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ook w:val="04A0" w:firstRow="1" w:lastRow="0" w:firstColumn="1" w:lastColumn="0" w:noHBand="0" w:noVBand="1"/>
      </w:tblPr>
      <w:tblGrid>
        <w:gridCol w:w="4644"/>
        <w:gridCol w:w="4820"/>
      </w:tblGrid>
      <w:tr w:rsidR="00ED5581" w:rsidRPr="006730D4" w:rsidTr="00356C92">
        <w:tc>
          <w:tcPr>
            <w:tcW w:w="4644" w:type="dxa"/>
            <w:shd w:val="clear" w:color="auto" w:fill="auto"/>
          </w:tcPr>
          <w:p w:rsidR="00ED5581" w:rsidRPr="00F16B55" w:rsidRDefault="00ED5581" w:rsidP="006B4EB6">
            <w:pPr>
              <w:jc w:val="center"/>
              <w:rPr>
                <w:rFonts w:ascii="Times New Roman" w:hAnsi="Times New Roman"/>
                <w:sz w:val="28"/>
              </w:rPr>
            </w:pPr>
            <w:r>
              <w:rPr>
                <w:rFonts w:ascii="Times New Roman" w:hAnsi="Times New Roman"/>
                <w:sz w:val="28"/>
              </w:rPr>
              <w:t xml:space="preserve">  THÀNH ĐOÀN TP.HỒ CHÍ MINH</w:t>
            </w:r>
          </w:p>
          <w:p w:rsidR="00ED5581" w:rsidRDefault="00ED5581" w:rsidP="006B4EB6">
            <w:pPr>
              <w:jc w:val="center"/>
              <w:rPr>
                <w:rFonts w:ascii="Times New Roman" w:hAnsi="Times New Roman"/>
                <w:b/>
                <w:sz w:val="28"/>
              </w:rPr>
            </w:pPr>
            <w:r w:rsidRPr="00F16B55">
              <w:rPr>
                <w:rFonts w:ascii="Times New Roman" w:hAnsi="Times New Roman"/>
                <w:b/>
                <w:sz w:val="28"/>
              </w:rPr>
              <w:t>BCH</w:t>
            </w:r>
            <w:r>
              <w:rPr>
                <w:rFonts w:ascii="Times New Roman" w:hAnsi="Times New Roman"/>
                <w:b/>
                <w:sz w:val="28"/>
              </w:rPr>
              <w:t xml:space="preserve"> ĐOÀN</w:t>
            </w:r>
            <w:r w:rsidRPr="00F16B55">
              <w:rPr>
                <w:rFonts w:ascii="Times New Roman" w:hAnsi="Times New Roman"/>
                <w:b/>
                <w:sz w:val="28"/>
              </w:rPr>
              <w:t xml:space="preserve"> QUẬN TÂN PHÚ</w:t>
            </w:r>
          </w:p>
          <w:p w:rsidR="00ED5581" w:rsidRPr="00F16B55" w:rsidRDefault="00ED5581" w:rsidP="006B4EB6">
            <w:pPr>
              <w:jc w:val="center"/>
              <w:rPr>
                <w:rFonts w:ascii="Times New Roman" w:hAnsi="Times New Roman"/>
                <w:b/>
                <w:sz w:val="28"/>
              </w:rPr>
            </w:pPr>
            <w:r>
              <w:rPr>
                <w:rFonts w:ascii="Times New Roman" w:hAnsi="Times New Roman"/>
                <w:b/>
                <w:sz w:val="28"/>
              </w:rPr>
              <w:t>***</w:t>
            </w:r>
          </w:p>
          <w:p w:rsidR="00ED5581" w:rsidRPr="00F16B55" w:rsidRDefault="00ED5581" w:rsidP="00BC0C50">
            <w:pPr>
              <w:jc w:val="center"/>
              <w:rPr>
                <w:rFonts w:ascii="Times New Roman" w:hAnsi="Times New Roman"/>
                <w:sz w:val="28"/>
              </w:rPr>
            </w:pPr>
            <w:r w:rsidRPr="00F16B55">
              <w:rPr>
                <w:rFonts w:ascii="Times New Roman" w:hAnsi="Times New Roman"/>
                <w:sz w:val="28"/>
              </w:rPr>
              <w:t>Số</w:t>
            </w:r>
            <w:r w:rsidR="00926640">
              <w:rPr>
                <w:rFonts w:ascii="Times New Roman" w:hAnsi="Times New Roman"/>
                <w:sz w:val="28"/>
              </w:rPr>
              <w:t>: 20</w:t>
            </w:r>
            <w:r w:rsidR="00BC0C50">
              <w:rPr>
                <w:rFonts w:ascii="Times New Roman" w:hAnsi="Times New Roman"/>
                <w:sz w:val="28"/>
              </w:rPr>
              <w:t>-HD</w:t>
            </w:r>
            <w:r>
              <w:rPr>
                <w:rFonts w:ascii="Times New Roman" w:hAnsi="Times New Roman"/>
                <w:sz w:val="28"/>
              </w:rPr>
              <w:t>/ĐTN-BTG</w:t>
            </w:r>
          </w:p>
        </w:tc>
        <w:tc>
          <w:tcPr>
            <w:tcW w:w="4820" w:type="dxa"/>
            <w:shd w:val="clear" w:color="auto" w:fill="auto"/>
          </w:tcPr>
          <w:p w:rsidR="00ED5581" w:rsidRDefault="00ED5581" w:rsidP="006B4EB6">
            <w:pPr>
              <w:jc w:val="right"/>
              <w:rPr>
                <w:rFonts w:ascii="Times New Roman" w:hAnsi="Times New Roman"/>
                <w:b/>
                <w:sz w:val="30"/>
                <w:u w:val="single"/>
              </w:rPr>
            </w:pPr>
            <w:r w:rsidRPr="00AC0A45">
              <w:rPr>
                <w:rFonts w:ascii="Times New Roman" w:hAnsi="Times New Roman"/>
                <w:b/>
                <w:sz w:val="30"/>
                <w:u w:val="single"/>
              </w:rPr>
              <w:t>ĐOÀN TNCS HỒ CHÍ MINH</w:t>
            </w:r>
          </w:p>
          <w:p w:rsidR="00ED5581" w:rsidRDefault="00ED5581" w:rsidP="006B4EB6">
            <w:pPr>
              <w:jc w:val="right"/>
              <w:rPr>
                <w:rFonts w:ascii="Times New Roman" w:hAnsi="Times New Roman"/>
                <w:b/>
                <w:sz w:val="30"/>
                <w:u w:val="single"/>
              </w:rPr>
            </w:pPr>
          </w:p>
          <w:p w:rsidR="00ED5581" w:rsidRDefault="00ED5581" w:rsidP="006B4EB6">
            <w:pPr>
              <w:pStyle w:val="Heading1"/>
              <w:rPr>
                <w:rFonts w:ascii="Times New Roman" w:hAnsi="Times New Roman"/>
                <w:szCs w:val="26"/>
              </w:rPr>
            </w:pPr>
          </w:p>
          <w:p w:rsidR="00ED5581" w:rsidRPr="00D84D68" w:rsidRDefault="00926640" w:rsidP="00BC0C50">
            <w:pPr>
              <w:pStyle w:val="Heading1"/>
              <w:rPr>
                <w:rFonts w:ascii="Times New Roman" w:hAnsi="Times New Roman"/>
                <w:szCs w:val="26"/>
              </w:rPr>
            </w:pPr>
            <w:r>
              <w:rPr>
                <w:rFonts w:ascii="Times New Roman" w:hAnsi="Times New Roman"/>
                <w:szCs w:val="26"/>
              </w:rPr>
              <w:t xml:space="preserve">Tân Phú,  ngày 17 </w:t>
            </w:r>
            <w:r w:rsidR="00BC0C50">
              <w:rPr>
                <w:rFonts w:ascii="Times New Roman" w:hAnsi="Times New Roman"/>
                <w:szCs w:val="26"/>
              </w:rPr>
              <w:t>tháng 9</w:t>
            </w:r>
            <w:r w:rsidR="00ED5581">
              <w:rPr>
                <w:rFonts w:ascii="Times New Roman" w:hAnsi="Times New Roman"/>
                <w:szCs w:val="26"/>
              </w:rPr>
              <w:t xml:space="preserve"> </w:t>
            </w:r>
            <w:r w:rsidR="00ED5581" w:rsidRPr="00D84D68">
              <w:rPr>
                <w:rFonts w:ascii="Times New Roman" w:hAnsi="Times New Roman"/>
                <w:szCs w:val="26"/>
              </w:rPr>
              <w:t>năm 20</w:t>
            </w:r>
            <w:r w:rsidR="00ED5581">
              <w:rPr>
                <w:rFonts w:ascii="Times New Roman" w:hAnsi="Times New Roman"/>
                <w:szCs w:val="26"/>
              </w:rPr>
              <w:t>20.</w:t>
            </w:r>
          </w:p>
        </w:tc>
      </w:tr>
    </w:tbl>
    <w:p w:rsidR="00BE1B98" w:rsidRDefault="00BE1B98" w:rsidP="00BE1B98">
      <w:pPr>
        <w:spacing w:line="0" w:lineRule="atLeast"/>
        <w:ind w:right="60"/>
        <w:jc w:val="center"/>
        <w:rPr>
          <w:rFonts w:ascii="Times New Roman" w:hAnsi="Times New Roman"/>
          <w:b/>
          <w:bCs/>
          <w:color w:val="000000" w:themeColor="text1"/>
          <w:sz w:val="28"/>
          <w:szCs w:val="28"/>
        </w:rPr>
      </w:pPr>
    </w:p>
    <w:p w:rsidR="00BE1B98" w:rsidRPr="006730D4" w:rsidRDefault="00BE1B98" w:rsidP="00BE1B98">
      <w:pPr>
        <w:spacing w:line="0" w:lineRule="atLeast"/>
        <w:ind w:right="62"/>
        <w:jc w:val="center"/>
        <w:rPr>
          <w:rFonts w:ascii="Times New Roman" w:hAnsi="Times New Roman"/>
          <w:b/>
          <w:bCs/>
          <w:color w:val="000000" w:themeColor="text1"/>
          <w:sz w:val="32"/>
          <w:szCs w:val="32"/>
        </w:rPr>
      </w:pPr>
      <w:r>
        <w:rPr>
          <w:rFonts w:ascii="Times New Roman" w:hAnsi="Times New Roman"/>
          <w:b/>
          <w:bCs/>
          <w:color w:val="000000" w:themeColor="text1"/>
          <w:sz w:val="32"/>
          <w:szCs w:val="32"/>
        </w:rPr>
        <w:t>HƯỚNG DẪN</w:t>
      </w:r>
    </w:p>
    <w:p w:rsidR="00BE1B98" w:rsidRPr="00BC0C50" w:rsidRDefault="00BE1B98" w:rsidP="00BC0C50">
      <w:pPr>
        <w:spacing w:line="0" w:lineRule="atLeast"/>
        <w:ind w:right="62"/>
        <w:jc w:val="center"/>
        <w:rPr>
          <w:rFonts w:ascii="Times New Roman" w:hAnsi="Times New Roman"/>
          <w:b/>
          <w:bCs/>
          <w:color w:val="000000" w:themeColor="text1"/>
          <w:sz w:val="28"/>
          <w:szCs w:val="28"/>
        </w:rPr>
      </w:pPr>
      <w:r w:rsidRPr="00262C99">
        <w:rPr>
          <w:rFonts w:ascii="Times New Roman" w:hAnsi="Times New Roman"/>
          <w:b/>
          <w:bCs/>
          <w:color w:val="000000" w:themeColor="text1"/>
          <w:sz w:val="28"/>
          <w:szCs w:val="28"/>
        </w:rPr>
        <w:t xml:space="preserve">Tổ chức </w:t>
      </w:r>
      <w:r>
        <w:rPr>
          <w:rFonts w:ascii="Times New Roman" w:hAnsi="Times New Roman"/>
          <w:b/>
          <w:bCs/>
          <w:color w:val="000000" w:themeColor="text1"/>
          <w:sz w:val="28"/>
          <w:szCs w:val="28"/>
        </w:rPr>
        <w:t xml:space="preserve">đợt </w:t>
      </w:r>
      <w:r>
        <w:rPr>
          <w:rFonts w:ascii="Times New Roman" w:hAnsi="Times New Roman"/>
          <w:b/>
          <w:bCs/>
          <w:color w:val="000000" w:themeColor="text1"/>
          <w:sz w:val="28"/>
          <w:szCs w:val="28"/>
          <w:lang w:val="vi-VN"/>
        </w:rPr>
        <w:t xml:space="preserve">sinh hoạt chi đoàn chủ điểm </w:t>
      </w:r>
      <w:r w:rsidR="00BC0C50">
        <w:rPr>
          <w:rFonts w:ascii="Times New Roman" w:hAnsi="Times New Roman"/>
          <w:b/>
          <w:bCs/>
          <w:color w:val="000000" w:themeColor="text1"/>
          <w:sz w:val="28"/>
          <w:szCs w:val="28"/>
        </w:rPr>
        <w:t>đợt 02 năm 2020</w:t>
      </w:r>
    </w:p>
    <w:p w:rsidR="00957372" w:rsidRPr="00ED5581" w:rsidRDefault="00BE1B98" w:rsidP="00BE1B98">
      <w:pPr>
        <w:jc w:val="center"/>
        <w:rPr>
          <w:rFonts w:ascii="Times New Roman" w:hAnsi="Times New Roman"/>
          <w:b/>
          <w:bCs/>
          <w:i/>
          <w:color w:val="000000" w:themeColor="text1"/>
          <w:sz w:val="28"/>
          <w:szCs w:val="28"/>
          <w:lang w:val="vi-VN"/>
        </w:rPr>
      </w:pPr>
      <w:r w:rsidRPr="00ED5581">
        <w:rPr>
          <w:rFonts w:ascii="Times New Roman" w:hAnsi="Times New Roman"/>
          <w:b/>
          <w:bCs/>
          <w:i/>
          <w:color w:val="000000" w:themeColor="text1"/>
          <w:sz w:val="28"/>
          <w:szCs w:val="28"/>
          <w:lang w:val="vi-VN"/>
        </w:rPr>
        <w:t>Chủ đề: “Tuổi trẻ</w:t>
      </w:r>
      <w:r w:rsidR="00BC0C50">
        <w:rPr>
          <w:rFonts w:ascii="Times New Roman" w:hAnsi="Times New Roman"/>
          <w:b/>
          <w:bCs/>
          <w:i/>
          <w:color w:val="000000" w:themeColor="text1"/>
          <w:sz w:val="28"/>
          <w:szCs w:val="28"/>
        </w:rPr>
        <w:t xml:space="preserve"> Việt Nam tự hào tiến bước dưới cờ Đảng</w:t>
      </w:r>
      <w:r w:rsidRPr="00ED5581">
        <w:rPr>
          <w:rFonts w:ascii="Times New Roman" w:hAnsi="Times New Roman"/>
          <w:b/>
          <w:bCs/>
          <w:i/>
          <w:color w:val="000000" w:themeColor="text1"/>
          <w:sz w:val="28"/>
          <w:szCs w:val="28"/>
          <w:lang w:val="vi-VN"/>
        </w:rPr>
        <w:t>”</w:t>
      </w:r>
    </w:p>
    <w:p w:rsidR="00BE1B98" w:rsidRPr="00ED5581" w:rsidRDefault="00BE1B98" w:rsidP="00BE1B98">
      <w:pPr>
        <w:jc w:val="center"/>
        <w:rPr>
          <w:rFonts w:ascii="Times New Roman" w:hAnsi="Times New Roman"/>
          <w:b/>
          <w:bCs/>
          <w:i/>
          <w:color w:val="000000" w:themeColor="text1"/>
          <w:sz w:val="28"/>
          <w:szCs w:val="28"/>
          <w:lang w:val="vi-VN"/>
        </w:rPr>
      </w:pPr>
      <w:r w:rsidRPr="00ED5581">
        <w:rPr>
          <w:rFonts w:ascii="Times New Roman" w:hAnsi="Times New Roman"/>
          <w:b/>
          <w:bCs/>
          <w:i/>
          <w:color w:val="000000" w:themeColor="text1"/>
          <w:sz w:val="28"/>
          <w:szCs w:val="28"/>
          <w:lang w:val="vi-VN"/>
        </w:rPr>
        <w:t>--------</w:t>
      </w:r>
      <w:bookmarkStart w:id="0" w:name="_GoBack"/>
      <w:bookmarkEnd w:id="0"/>
    </w:p>
    <w:p w:rsidR="00BE1B98" w:rsidRPr="00CB628D" w:rsidRDefault="00BE1B98" w:rsidP="00BE1B98">
      <w:pPr>
        <w:jc w:val="center"/>
        <w:rPr>
          <w:rFonts w:ascii="Times New Roman" w:hAnsi="Times New Roman"/>
          <w:b/>
          <w:bCs/>
          <w:color w:val="000000" w:themeColor="text1"/>
          <w:sz w:val="28"/>
          <w:szCs w:val="28"/>
          <w:lang w:val="vi-VN"/>
        </w:rPr>
      </w:pPr>
    </w:p>
    <w:p w:rsidR="00BE1B98" w:rsidRPr="00ED5581" w:rsidRDefault="00BE1B98" w:rsidP="00DF06E0">
      <w:pPr>
        <w:ind w:right="60" w:firstLine="709"/>
        <w:jc w:val="both"/>
        <w:rPr>
          <w:rFonts w:ascii="Times New Roman" w:hAnsi="Times New Roman"/>
          <w:bCs/>
          <w:color w:val="000000" w:themeColor="text1"/>
          <w:sz w:val="28"/>
          <w:szCs w:val="28"/>
          <w:lang w:val="vi-VN"/>
        </w:rPr>
      </w:pPr>
      <w:r w:rsidRPr="00ED5581">
        <w:rPr>
          <w:rFonts w:ascii="Times New Roman" w:hAnsi="Times New Roman"/>
          <w:bCs/>
          <w:color w:val="000000" w:themeColor="text1"/>
          <w:sz w:val="28"/>
          <w:szCs w:val="28"/>
          <w:lang w:val="vi-VN"/>
        </w:rPr>
        <w:t xml:space="preserve">Căn cứ Hướng dẫn số </w:t>
      </w:r>
      <w:r w:rsidR="007C2DE5">
        <w:rPr>
          <w:rFonts w:ascii="Times New Roman" w:hAnsi="Times New Roman"/>
          <w:bCs/>
          <w:color w:val="000000" w:themeColor="text1"/>
          <w:sz w:val="28"/>
          <w:szCs w:val="28"/>
          <w:lang w:val="vi-VN"/>
        </w:rPr>
        <w:t>5</w:t>
      </w:r>
      <w:r w:rsidR="004975EB" w:rsidRPr="004975EB">
        <w:rPr>
          <w:rFonts w:ascii="Times New Roman" w:hAnsi="Times New Roman"/>
          <w:bCs/>
          <w:color w:val="000000" w:themeColor="text1"/>
          <w:sz w:val="28"/>
          <w:szCs w:val="28"/>
          <w:lang w:val="vi-VN"/>
        </w:rPr>
        <w:t>8</w:t>
      </w:r>
      <w:r w:rsidRPr="00ED5581">
        <w:rPr>
          <w:rFonts w:ascii="Times New Roman" w:hAnsi="Times New Roman"/>
          <w:bCs/>
          <w:color w:val="000000" w:themeColor="text1"/>
          <w:sz w:val="28"/>
          <w:szCs w:val="28"/>
          <w:lang w:val="vi-VN"/>
        </w:rPr>
        <w:t xml:space="preserve"> – HD/TĐTN-BTG</w:t>
      </w:r>
      <w:r w:rsidR="004975EB" w:rsidRPr="004975EB">
        <w:rPr>
          <w:rFonts w:ascii="Times New Roman" w:hAnsi="Times New Roman"/>
          <w:bCs/>
          <w:color w:val="000000" w:themeColor="text1"/>
          <w:sz w:val="28"/>
          <w:szCs w:val="28"/>
          <w:lang w:val="vi-VN"/>
        </w:rPr>
        <w:t xml:space="preserve"> </w:t>
      </w:r>
      <w:r w:rsidR="004975EB">
        <w:rPr>
          <w:rFonts w:ascii="Times New Roman" w:hAnsi="Times New Roman"/>
          <w:bCs/>
          <w:color w:val="000000" w:themeColor="text1"/>
          <w:sz w:val="28"/>
          <w:szCs w:val="28"/>
          <w:lang w:val="vi-VN"/>
        </w:rPr>
        <w:t xml:space="preserve">ngày </w:t>
      </w:r>
      <w:r w:rsidR="007C2DE5">
        <w:rPr>
          <w:rFonts w:ascii="Times New Roman" w:hAnsi="Times New Roman"/>
          <w:bCs/>
          <w:color w:val="000000" w:themeColor="text1"/>
          <w:sz w:val="28"/>
          <w:szCs w:val="28"/>
        </w:rPr>
        <w:t>14</w:t>
      </w:r>
      <w:r w:rsidRPr="00ED5581">
        <w:rPr>
          <w:rFonts w:ascii="Times New Roman" w:hAnsi="Times New Roman"/>
          <w:bCs/>
          <w:color w:val="000000" w:themeColor="text1"/>
          <w:sz w:val="28"/>
          <w:szCs w:val="28"/>
          <w:lang w:val="vi-VN"/>
        </w:rPr>
        <w:t>/</w:t>
      </w:r>
      <w:r w:rsidR="007C2DE5">
        <w:rPr>
          <w:rFonts w:ascii="Times New Roman" w:hAnsi="Times New Roman"/>
          <w:bCs/>
          <w:color w:val="000000" w:themeColor="text1"/>
          <w:sz w:val="28"/>
          <w:szCs w:val="28"/>
        </w:rPr>
        <w:t>9</w:t>
      </w:r>
      <w:r w:rsidRPr="00ED5581">
        <w:rPr>
          <w:rFonts w:ascii="Times New Roman" w:hAnsi="Times New Roman"/>
          <w:bCs/>
          <w:color w:val="000000" w:themeColor="text1"/>
          <w:sz w:val="28"/>
          <w:szCs w:val="28"/>
          <w:lang w:val="vi-VN"/>
        </w:rPr>
        <w:t>/</w:t>
      </w:r>
      <w:r w:rsidR="004975EB">
        <w:rPr>
          <w:rFonts w:ascii="Times New Roman" w:hAnsi="Times New Roman"/>
          <w:bCs/>
          <w:color w:val="000000" w:themeColor="text1"/>
          <w:sz w:val="28"/>
          <w:szCs w:val="28"/>
          <w:lang w:val="vi-VN"/>
        </w:rPr>
        <w:t>20</w:t>
      </w:r>
      <w:r w:rsidR="004975EB" w:rsidRPr="004975EB">
        <w:rPr>
          <w:rFonts w:ascii="Times New Roman" w:hAnsi="Times New Roman"/>
          <w:bCs/>
          <w:color w:val="000000" w:themeColor="text1"/>
          <w:sz w:val="28"/>
          <w:szCs w:val="28"/>
          <w:lang w:val="vi-VN"/>
        </w:rPr>
        <w:t>20</w:t>
      </w:r>
      <w:r w:rsidRPr="00ED5581">
        <w:rPr>
          <w:rFonts w:ascii="Times New Roman" w:hAnsi="Times New Roman"/>
          <w:bCs/>
          <w:color w:val="000000" w:themeColor="text1"/>
          <w:sz w:val="28"/>
          <w:szCs w:val="28"/>
          <w:lang w:val="vi-VN"/>
        </w:rPr>
        <w:t xml:space="preserve"> của Ban </w:t>
      </w:r>
      <w:r w:rsidR="004975EB" w:rsidRPr="00A40CE5">
        <w:rPr>
          <w:rFonts w:ascii="Times New Roman" w:hAnsi="Times New Roman"/>
          <w:bCs/>
          <w:color w:val="000000" w:themeColor="text1"/>
          <w:sz w:val="28"/>
          <w:szCs w:val="28"/>
          <w:lang w:val="vi-VN"/>
        </w:rPr>
        <w:t>Thường vụ Thành</w:t>
      </w:r>
      <w:r w:rsidR="003C58E0" w:rsidRPr="001867C0">
        <w:rPr>
          <w:rFonts w:ascii="Times New Roman" w:hAnsi="Times New Roman"/>
          <w:bCs/>
          <w:color w:val="000000" w:themeColor="text1"/>
          <w:sz w:val="28"/>
          <w:szCs w:val="28"/>
          <w:lang w:val="vi-VN"/>
        </w:rPr>
        <w:t xml:space="preserve"> Đoàn về việc</w:t>
      </w:r>
      <w:r w:rsidR="004975EB" w:rsidRPr="00A40CE5">
        <w:rPr>
          <w:rFonts w:ascii="Times New Roman" w:hAnsi="Times New Roman"/>
          <w:bCs/>
          <w:color w:val="000000" w:themeColor="text1"/>
          <w:sz w:val="28"/>
          <w:szCs w:val="28"/>
          <w:lang w:val="vi-VN"/>
        </w:rPr>
        <w:t xml:space="preserve"> </w:t>
      </w:r>
      <w:r w:rsidRPr="00ED5581">
        <w:rPr>
          <w:rFonts w:ascii="Times New Roman" w:hAnsi="Times New Roman"/>
          <w:bCs/>
          <w:color w:val="000000" w:themeColor="text1"/>
          <w:sz w:val="28"/>
          <w:szCs w:val="28"/>
          <w:lang w:val="vi-VN"/>
        </w:rPr>
        <w:t xml:space="preserve">Hướng dẫn </w:t>
      </w:r>
      <w:r w:rsidR="00A81D47" w:rsidRPr="00A81D47">
        <w:rPr>
          <w:rFonts w:ascii="Times New Roman" w:hAnsi="Times New Roman"/>
          <w:bCs/>
          <w:color w:val="000000" w:themeColor="text1"/>
          <w:sz w:val="28"/>
          <w:szCs w:val="28"/>
          <w:lang w:val="vi-VN"/>
        </w:rPr>
        <w:t xml:space="preserve">tổ chức </w:t>
      </w:r>
      <w:r w:rsidRPr="00ED5581">
        <w:rPr>
          <w:rFonts w:ascii="Times New Roman" w:hAnsi="Times New Roman"/>
          <w:bCs/>
          <w:color w:val="000000" w:themeColor="text1"/>
          <w:sz w:val="28"/>
          <w:szCs w:val="28"/>
          <w:lang w:val="vi-VN"/>
        </w:rPr>
        <w:t xml:space="preserve">đợt </w:t>
      </w:r>
      <w:r>
        <w:rPr>
          <w:rFonts w:ascii="Times New Roman" w:hAnsi="Times New Roman"/>
          <w:bCs/>
          <w:color w:val="000000" w:themeColor="text1"/>
          <w:sz w:val="28"/>
          <w:szCs w:val="28"/>
          <w:lang w:val="vi-VN"/>
        </w:rPr>
        <w:t>sinh hoạt</w:t>
      </w:r>
      <w:r w:rsidR="003C58E0">
        <w:rPr>
          <w:rFonts w:ascii="Times New Roman" w:hAnsi="Times New Roman"/>
          <w:bCs/>
          <w:color w:val="000000" w:themeColor="text1"/>
          <w:sz w:val="28"/>
          <w:szCs w:val="28"/>
          <w:lang w:val="vi-VN"/>
        </w:rPr>
        <w:t xml:space="preserve"> chi đoàn chủ điểm </w:t>
      </w:r>
      <w:r w:rsidR="007C2DE5">
        <w:rPr>
          <w:rFonts w:ascii="Times New Roman" w:hAnsi="Times New Roman"/>
          <w:bCs/>
          <w:color w:val="000000" w:themeColor="text1"/>
          <w:sz w:val="28"/>
          <w:szCs w:val="28"/>
        </w:rPr>
        <w:t xml:space="preserve">đợt 02 năm 2020 </w:t>
      </w:r>
      <w:r w:rsidR="003C58E0" w:rsidRPr="003C58E0">
        <w:rPr>
          <w:rFonts w:ascii="Times New Roman" w:hAnsi="Times New Roman"/>
          <w:bCs/>
          <w:color w:val="000000" w:themeColor="text1"/>
          <w:sz w:val="28"/>
          <w:szCs w:val="28"/>
          <w:lang w:val="vi-VN"/>
        </w:rPr>
        <w:t xml:space="preserve">chủ đề </w:t>
      </w:r>
      <w:r w:rsidR="003C58E0" w:rsidRPr="00F3659E">
        <w:rPr>
          <w:rFonts w:ascii="Times New Roman" w:hAnsi="Times New Roman"/>
          <w:bCs/>
          <w:i/>
          <w:color w:val="000000" w:themeColor="text1"/>
          <w:sz w:val="28"/>
          <w:szCs w:val="28"/>
          <w:lang w:val="vi-VN"/>
        </w:rPr>
        <w:t>“Tuổi trẻ</w:t>
      </w:r>
      <w:r w:rsidR="007C2DE5" w:rsidRPr="00F3659E">
        <w:rPr>
          <w:rFonts w:ascii="Times New Roman" w:hAnsi="Times New Roman"/>
          <w:bCs/>
          <w:i/>
          <w:color w:val="000000" w:themeColor="text1"/>
          <w:sz w:val="28"/>
          <w:szCs w:val="28"/>
        </w:rPr>
        <w:t xml:space="preserve"> Việt Nam tự hào tiến bước dưới cờ Đảng</w:t>
      </w:r>
      <w:r w:rsidR="003C58E0" w:rsidRPr="00F3659E">
        <w:rPr>
          <w:rFonts w:ascii="Times New Roman" w:hAnsi="Times New Roman"/>
          <w:bCs/>
          <w:i/>
          <w:color w:val="000000" w:themeColor="text1"/>
          <w:sz w:val="28"/>
          <w:szCs w:val="28"/>
          <w:lang w:val="vi-VN"/>
        </w:rPr>
        <w:t>”</w:t>
      </w:r>
      <w:r w:rsidR="003C58E0" w:rsidRPr="003C58E0">
        <w:rPr>
          <w:rFonts w:ascii="Times New Roman" w:hAnsi="Times New Roman"/>
          <w:bCs/>
          <w:color w:val="000000" w:themeColor="text1"/>
          <w:sz w:val="28"/>
          <w:szCs w:val="28"/>
          <w:lang w:val="vi-VN"/>
        </w:rPr>
        <w:t xml:space="preserve">, Ban Thường vụ Quận Đoàn ban hành </w:t>
      </w:r>
      <w:r w:rsidR="00A81D47" w:rsidRPr="00ED5581">
        <w:rPr>
          <w:rFonts w:ascii="Times New Roman" w:hAnsi="Times New Roman"/>
          <w:bCs/>
          <w:color w:val="000000" w:themeColor="text1"/>
          <w:sz w:val="28"/>
          <w:szCs w:val="28"/>
          <w:lang w:val="vi-VN"/>
        </w:rPr>
        <w:t xml:space="preserve">Hướng dẫn </w:t>
      </w:r>
      <w:r w:rsidR="00F3659E" w:rsidRPr="00A81D47">
        <w:rPr>
          <w:rFonts w:ascii="Times New Roman" w:hAnsi="Times New Roman"/>
          <w:bCs/>
          <w:color w:val="000000" w:themeColor="text1"/>
          <w:sz w:val="28"/>
          <w:szCs w:val="28"/>
          <w:lang w:val="vi-VN"/>
        </w:rPr>
        <w:t xml:space="preserve">tổ chức </w:t>
      </w:r>
      <w:r w:rsidR="00F3659E" w:rsidRPr="00ED5581">
        <w:rPr>
          <w:rFonts w:ascii="Times New Roman" w:hAnsi="Times New Roman"/>
          <w:bCs/>
          <w:color w:val="000000" w:themeColor="text1"/>
          <w:sz w:val="28"/>
          <w:szCs w:val="28"/>
          <w:lang w:val="vi-VN"/>
        </w:rPr>
        <w:t xml:space="preserve">đợt </w:t>
      </w:r>
      <w:r w:rsidR="00F3659E">
        <w:rPr>
          <w:rFonts w:ascii="Times New Roman" w:hAnsi="Times New Roman"/>
          <w:bCs/>
          <w:color w:val="000000" w:themeColor="text1"/>
          <w:sz w:val="28"/>
          <w:szCs w:val="28"/>
          <w:lang w:val="vi-VN"/>
        </w:rPr>
        <w:t xml:space="preserve">sinh hoạt chi đoàn chủ điểm </w:t>
      </w:r>
      <w:r w:rsidR="00F3659E">
        <w:rPr>
          <w:rFonts w:ascii="Times New Roman" w:hAnsi="Times New Roman"/>
          <w:bCs/>
          <w:color w:val="000000" w:themeColor="text1"/>
          <w:sz w:val="28"/>
          <w:szCs w:val="28"/>
        </w:rPr>
        <w:t xml:space="preserve">đợt 02 năm 2020 </w:t>
      </w:r>
      <w:r w:rsidR="00F3659E" w:rsidRPr="003C58E0">
        <w:rPr>
          <w:rFonts w:ascii="Times New Roman" w:hAnsi="Times New Roman"/>
          <w:bCs/>
          <w:color w:val="000000" w:themeColor="text1"/>
          <w:sz w:val="28"/>
          <w:szCs w:val="28"/>
          <w:lang w:val="vi-VN"/>
        </w:rPr>
        <w:t xml:space="preserve">chủ đề </w:t>
      </w:r>
      <w:r w:rsidR="00F3659E" w:rsidRPr="00F3659E">
        <w:rPr>
          <w:rFonts w:ascii="Times New Roman" w:hAnsi="Times New Roman"/>
          <w:bCs/>
          <w:i/>
          <w:color w:val="000000" w:themeColor="text1"/>
          <w:sz w:val="28"/>
          <w:szCs w:val="28"/>
          <w:lang w:val="vi-VN"/>
        </w:rPr>
        <w:t>“Tuổi trẻ</w:t>
      </w:r>
      <w:r w:rsidR="00F3659E" w:rsidRPr="00F3659E">
        <w:rPr>
          <w:rFonts w:ascii="Times New Roman" w:hAnsi="Times New Roman"/>
          <w:bCs/>
          <w:i/>
          <w:color w:val="000000" w:themeColor="text1"/>
          <w:sz w:val="28"/>
          <w:szCs w:val="28"/>
        </w:rPr>
        <w:t xml:space="preserve"> Việt Nam tự hào tiến bước dưới cờ Đảng</w:t>
      </w:r>
      <w:r w:rsidR="00F3659E" w:rsidRPr="00F3659E">
        <w:rPr>
          <w:rFonts w:ascii="Times New Roman" w:hAnsi="Times New Roman"/>
          <w:bCs/>
          <w:i/>
          <w:color w:val="000000" w:themeColor="text1"/>
          <w:sz w:val="28"/>
          <w:szCs w:val="28"/>
          <w:lang w:val="vi-VN"/>
        </w:rPr>
        <w:t>”</w:t>
      </w:r>
      <w:r w:rsidR="00F3659E">
        <w:rPr>
          <w:rFonts w:ascii="Times New Roman" w:hAnsi="Times New Roman"/>
          <w:bCs/>
          <w:i/>
          <w:color w:val="000000" w:themeColor="text1"/>
          <w:sz w:val="28"/>
          <w:szCs w:val="28"/>
        </w:rPr>
        <w:t xml:space="preserve"> </w:t>
      </w:r>
      <w:r w:rsidRPr="00ED5581">
        <w:rPr>
          <w:rFonts w:ascii="Times New Roman" w:hAnsi="Times New Roman"/>
          <w:bCs/>
          <w:color w:val="000000" w:themeColor="text1"/>
          <w:sz w:val="28"/>
          <w:szCs w:val="28"/>
          <w:lang w:val="vi-VN"/>
        </w:rPr>
        <w:t>với những nội dung cụ thể như sau:</w:t>
      </w:r>
    </w:p>
    <w:p w:rsidR="00BE1B98" w:rsidRPr="00ED5581" w:rsidRDefault="00BE1B98" w:rsidP="00BE1B98">
      <w:pPr>
        <w:ind w:firstLine="709"/>
        <w:jc w:val="both"/>
        <w:rPr>
          <w:rFonts w:ascii="Times New Roman" w:hAnsi="Times New Roman"/>
          <w:b/>
          <w:sz w:val="28"/>
          <w:szCs w:val="28"/>
          <w:lang w:val="vi-VN"/>
        </w:rPr>
      </w:pPr>
    </w:p>
    <w:p w:rsidR="00BE1B98" w:rsidRPr="00ED5581" w:rsidRDefault="00BE1B98" w:rsidP="00BE1B98">
      <w:pPr>
        <w:jc w:val="both"/>
        <w:rPr>
          <w:rFonts w:ascii="Times New Roman" w:hAnsi="Times New Roman"/>
          <w:b/>
          <w:sz w:val="28"/>
          <w:szCs w:val="28"/>
          <w:lang w:val="vi-VN"/>
        </w:rPr>
      </w:pPr>
      <w:r w:rsidRPr="00ED5581">
        <w:rPr>
          <w:rFonts w:ascii="Times New Roman" w:hAnsi="Times New Roman"/>
          <w:b/>
          <w:sz w:val="28"/>
          <w:szCs w:val="28"/>
          <w:lang w:val="vi-VN"/>
        </w:rPr>
        <w:t>I. MỤC ĐÍCH, YÊU CẦU:</w:t>
      </w:r>
    </w:p>
    <w:p w:rsidR="00BE1B98" w:rsidRDefault="00BE1B98" w:rsidP="008B16F7">
      <w:pPr>
        <w:ind w:right="60" w:firstLine="709"/>
        <w:jc w:val="both"/>
        <w:rPr>
          <w:rFonts w:ascii="Times New Roman" w:hAnsi="Times New Roman"/>
          <w:bCs/>
          <w:color w:val="000000" w:themeColor="text1"/>
          <w:spacing w:val="-2"/>
          <w:sz w:val="28"/>
          <w:szCs w:val="28"/>
        </w:rPr>
      </w:pPr>
      <w:r w:rsidRPr="00935939">
        <w:rPr>
          <w:rFonts w:ascii="Times New Roman" w:hAnsi="Times New Roman"/>
          <w:bCs/>
          <w:color w:val="000000" w:themeColor="text1"/>
          <w:spacing w:val="-2"/>
          <w:sz w:val="28"/>
          <w:szCs w:val="28"/>
          <w:lang w:val="vi-VN"/>
        </w:rPr>
        <w:t xml:space="preserve">- </w:t>
      </w:r>
      <w:r w:rsidR="008B16F7">
        <w:rPr>
          <w:rFonts w:ascii="Times New Roman" w:hAnsi="Times New Roman"/>
          <w:bCs/>
          <w:color w:val="000000" w:themeColor="text1"/>
          <w:spacing w:val="-2"/>
          <w:sz w:val="28"/>
          <w:szCs w:val="28"/>
        </w:rPr>
        <w:t>Tuyên truyền sâu rộng trong đoàn viên về ý nghĩa và giá trị to lớn của 75 năm Ngày Cách mạng Tháng Tám thành công (19/8/1945 – 19/8/2020), 75 năm Ngày Quốc khánh nước Cộng hòa xã hội chủ nghĩa Việt Nam (02/9/1945 – 02/9/2020) và 75 năm Ngày Nam bộ kháng chiến (23/9/1945 – 23/9/2020); qua đó giáo dục chính trị tư tưởng, truyền thống yêu nước, lòng tự hào, tinh thần đ</w:t>
      </w:r>
      <w:r w:rsidR="001254AF">
        <w:rPr>
          <w:rFonts w:ascii="Times New Roman" w:hAnsi="Times New Roman"/>
          <w:bCs/>
          <w:color w:val="000000" w:themeColor="text1"/>
          <w:spacing w:val="-2"/>
          <w:sz w:val="28"/>
          <w:szCs w:val="28"/>
        </w:rPr>
        <w:t>oàn kết dân tộc trong thanh thiếu nhi quận Tân Phú</w:t>
      </w:r>
      <w:r w:rsidR="008B16F7">
        <w:rPr>
          <w:rFonts w:ascii="Times New Roman" w:hAnsi="Times New Roman"/>
          <w:bCs/>
          <w:color w:val="000000" w:themeColor="text1"/>
          <w:spacing w:val="-2"/>
          <w:sz w:val="28"/>
          <w:szCs w:val="28"/>
        </w:rPr>
        <w:t>; khẳng định trách nhiệm của các cấp bộ đoàn, đoàn viên và thanh niên trong tham gia xây dựng, bảo vệ, phát triển quận nhà và Thành phố.</w:t>
      </w:r>
    </w:p>
    <w:p w:rsidR="001254AF" w:rsidRPr="00CB628D" w:rsidRDefault="001254AF" w:rsidP="008B16F7">
      <w:pPr>
        <w:ind w:right="60" w:firstLine="709"/>
        <w:jc w:val="both"/>
        <w:rPr>
          <w:rFonts w:ascii="Times New Roman" w:hAnsi="Times New Roman"/>
          <w:bCs/>
          <w:color w:val="000000" w:themeColor="text1"/>
          <w:spacing w:val="-4"/>
          <w:sz w:val="28"/>
          <w:szCs w:val="28"/>
        </w:rPr>
      </w:pPr>
      <w:r w:rsidRPr="00CB628D">
        <w:rPr>
          <w:rFonts w:ascii="Times New Roman" w:hAnsi="Times New Roman"/>
          <w:bCs/>
          <w:color w:val="000000" w:themeColor="text1"/>
          <w:spacing w:val="-4"/>
          <w:sz w:val="28"/>
          <w:szCs w:val="28"/>
        </w:rPr>
        <w:t xml:space="preserve">- Tạo sự thống nhất </w:t>
      </w:r>
      <w:r w:rsidR="00844E3E" w:rsidRPr="00CB628D">
        <w:rPr>
          <w:rFonts w:ascii="Times New Roman" w:hAnsi="Times New Roman"/>
          <w:bCs/>
          <w:color w:val="000000" w:themeColor="text1"/>
          <w:spacing w:val="-4"/>
          <w:sz w:val="28"/>
          <w:szCs w:val="28"/>
        </w:rPr>
        <w:t xml:space="preserve">về nhận thức, tư tưởng chính trị và hành động của cán bộ, đoàn viên về Đại hội XIII của Đảng, Đại hội XI của Đảng bộ Thành phố, Đại hội XII của Đảng bộ quận Tân Phú; tạo không khí </w:t>
      </w:r>
      <w:r w:rsidR="007D3737" w:rsidRPr="00CB628D">
        <w:rPr>
          <w:rFonts w:ascii="Times New Roman" w:hAnsi="Times New Roman"/>
          <w:bCs/>
          <w:color w:val="000000" w:themeColor="text1"/>
          <w:spacing w:val="-4"/>
          <w:sz w:val="28"/>
          <w:szCs w:val="28"/>
        </w:rPr>
        <w:t>phấn khởi, tin tưởng, củng cố niềm tin sắt son của tuổi trẻ vào sự lãnh đạo của Đảng; kiên quyết đấu tranh với những quan điểm sai trái, ngăn ngừa các biểu hiện tiêu cực góp phần làm thất bại âm mưu, hoạt động phá hoại của các thế lực thù địch, phản động chống phá Đại hội Đảng các cấp.</w:t>
      </w:r>
    </w:p>
    <w:p w:rsidR="007D3737" w:rsidRDefault="009A6DD2" w:rsidP="008B16F7">
      <w:pPr>
        <w:ind w:right="60"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Các hoạt động cần tuân thủ các chỉ thị của Thủ tướng Chính phủ, Ủy ban nhân dân Thành phố về phòng, chống dịch bệnh viêm đường hô hấp cấp Covid-19.</w:t>
      </w:r>
    </w:p>
    <w:p w:rsidR="009A6DD2" w:rsidRPr="008B16F7" w:rsidRDefault="009A6DD2" w:rsidP="008B16F7">
      <w:pPr>
        <w:ind w:right="60"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Các buổi sinh hoạt phải đảm bảo chuyển tải các nội dung theo yêu cầu về mặt nội dung của hướng dẫn.</w:t>
      </w:r>
    </w:p>
    <w:p w:rsidR="00BE1B98" w:rsidRPr="00527B0E" w:rsidRDefault="00BE1B98" w:rsidP="00BE1B98">
      <w:pPr>
        <w:ind w:right="60" w:firstLine="709"/>
        <w:jc w:val="both"/>
        <w:rPr>
          <w:rFonts w:ascii="Times New Roman" w:hAnsi="Times New Roman"/>
          <w:bCs/>
          <w:color w:val="000000" w:themeColor="text1"/>
          <w:sz w:val="28"/>
          <w:szCs w:val="28"/>
          <w:lang w:val="vi-VN"/>
        </w:rPr>
      </w:pPr>
    </w:p>
    <w:p w:rsidR="00BE1B98" w:rsidRPr="00ED5581" w:rsidRDefault="00BE1B98" w:rsidP="00BE1B98">
      <w:pPr>
        <w:jc w:val="both"/>
        <w:rPr>
          <w:rFonts w:ascii="Times New Roman" w:hAnsi="Times New Roman"/>
          <w:b/>
          <w:sz w:val="28"/>
          <w:szCs w:val="28"/>
          <w:lang w:val="vi-VN"/>
        </w:rPr>
      </w:pPr>
      <w:r w:rsidRPr="00ED5581">
        <w:rPr>
          <w:rFonts w:ascii="Times New Roman" w:hAnsi="Times New Roman"/>
          <w:b/>
          <w:sz w:val="28"/>
          <w:szCs w:val="28"/>
          <w:lang w:val="vi-VN"/>
        </w:rPr>
        <w:t>II. ĐỐI TƯỢNG,</w:t>
      </w:r>
      <w:r w:rsidR="00CB628D">
        <w:rPr>
          <w:rFonts w:ascii="Times New Roman" w:hAnsi="Times New Roman"/>
          <w:b/>
          <w:sz w:val="28"/>
          <w:szCs w:val="28"/>
        </w:rPr>
        <w:t xml:space="preserve"> </w:t>
      </w:r>
      <w:r w:rsidRPr="00ED5581">
        <w:rPr>
          <w:rFonts w:ascii="Times New Roman" w:hAnsi="Times New Roman"/>
          <w:b/>
          <w:sz w:val="28"/>
          <w:szCs w:val="28"/>
          <w:lang w:val="vi-VN"/>
        </w:rPr>
        <w:t>NỘI DUNG, HÌNH THỨC TRIỂN KHAI:</w:t>
      </w:r>
    </w:p>
    <w:p w:rsidR="00CB628D" w:rsidRDefault="00BE1B98" w:rsidP="00BE1B98">
      <w:pPr>
        <w:ind w:firstLine="709"/>
        <w:jc w:val="both"/>
        <w:rPr>
          <w:rFonts w:ascii="Times New Roman" w:hAnsi="Times New Roman"/>
          <w:sz w:val="28"/>
          <w:szCs w:val="28"/>
        </w:rPr>
      </w:pPr>
      <w:r w:rsidRPr="00ED5581">
        <w:rPr>
          <w:rFonts w:ascii="Times New Roman" w:hAnsi="Times New Roman"/>
          <w:b/>
          <w:sz w:val="28"/>
          <w:szCs w:val="28"/>
          <w:lang w:val="vi-VN"/>
        </w:rPr>
        <w:t xml:space="preserve">1. </w:t>
      </w:r>
      <w:r w:rsidR="00CB628D">
        <w:rPr>
          <w:rFonts w:ascii="Times New Roman" w:hAnsi="Times New Roman"/>
          <w:b/>
          <w:sz w:val="28"/>
          <w:szCs w:val="28"/>
        </w:rPr>
        <w:t xml:space="preserve">Thời gian: </w:t>
      </w:r>
      <w:r w:rsidR="00CB628D" w:rsidRPr="00CB628D">
        <w:rPr>
          <w:rFonts w:ascii="Times New Roman" w:hAnsi="Times New Roman"/>
          <w:sz w:val="28"/>
          <w:szCs w:val="28"/>
        </w:rPr>
        <w:t>Từ 10/9/2020 – 31/10/2020.</w:t>
      </w:r>
    </w:p>
    <w:p w:rsidR="00CB628D" w:rsidRPr="00CB628D" w:rsidRDefault="00CB628D" w:rsidP="00BE1B98">
      <w:pPr>
        <w:ind w:firstLine="709"/>
        <w:jc w:val="both"/>
        <w:rPr>
          <w:rFonts w:ascii="Times New Roman" w:hAnsi="Times New Roman"/>
          <w:sz w:val="28"/>
          <w:szCs w:val="28"/>
        </w:rPr>
      </w:pPr>
    </w:p>
    <w:p w:rsidR="00BE1B98" w:rsidRPr="007E5FB4" w:rsidRDefault="00CB628D" w:rsidP="007E5FB4">
      <w:pPr>
        <w:ind w:firstLine="709"/>
        <w:jc w:val="both"/>
        <w:rPr>
          <w:rFonts w:ascii="Times New Roman" w:hAnsi="Times New Roman"/>
          <w:b/>
          <w:sz w:val="28"/>
          <w:szCs w:val="28"/>
          <w:lang w:val="vi-VN"/>
        </w:rPr>
      </w:pPr>
      <w:r>
        <w:rPr>
          <w:rFonts w:ascii="Times New Roman" w:hAnsi="Times New Roman"/>
          <w:b/>
          <w:sz w:val="28"/>
          <w:szCs w:val="28"/>
        </w:rPr>
        <w:lastRenderedPageBreak/>
        <w:t xml:space="preserve">2. </w:t>
      </w:r>
      <w:r w:rsidR="00BE1B98" w:rsidRPr="00ED5581">
        <w:rPr>
          <w:rFonts w:ascii="Times New Roman" w:hAnsi="Times New Roman"/>
          <w:b/>
          <w:sz w:val="28"/>
          <w:szCs w:val="28"/>
          <w:lang w:val="vi-VN"/>
        </w:rPr>
        <w:t xml:space="preserve">Đối tượng triển khai: </w:t>
      </w:r>
      <w:r w:rsidR="00BE1B98" w:rsidRPr="00ED5581">
        <w:rPr>
          <w:rFonts w:ascii="Times New Roman" w:hAnsi="Times New Roman"/>
          <w:sz w:val="28"/>
          <w:szCs w:val="28"/>
          <w:lang w:val="vi-VN"/>
        </w:rPr>
        <w:t>Đoàn viên các chi đoàn cơ sở, chi đoàn bộ phận thuộc</w:t>
      </w:r>
      <w:r w:rsidR="001272F9" w:rsidRPr="001272F9">
        <w:rPr>
          <w:rFonts w:ascii="Times New Roman" w:hAnsi="Times New Roman"/>
          <w:sz w:val="28"/>
          <w:szCs w:val="28"/>
          <w:lang w:val="vi-VN"/>
        </w:rPr>
        <w:t xml:space="preserve"> Đoàn cơ sở</w:t>
      </w:r>
      <w:r w:rsidR="005338C3" w:rsidRPr="0089632A">
        <w:rPr>
          <w:rFonts w:ascii="Times New Roman" w:hAnsi="Times New Roman"/>
          <w:sz w:val="28"/>
          <w:szCs w:val="28"/>
          <w:lang w:val="vi-VN"/>
        </w:rPr>
        <w:t xml:space="preserve"> trực thuộc Quận Đoàn</w:t>
      </w:r>
      <w:r w:rsidR="001272F9" w:rsidRPr="001272F9">
        <w:rPr>
          <w:rFonts w:ascii="Times New Roman" w:hAnsi="Times New Roman"/>
          <w:sz w:val="28"/>
          <w:szCs w:val="28"/>
          <w:lang w:val="vi-VN"/>
        </w:rPr>
        <w:t>.</w:t>
      </w:r>
      <w:r w:rsidR="00BE1B98" w:rsidRPr="00ED5581">
        <w:rPr>
          <w:rFonts w:ascii="Times New Roman" w:hAnsi="Times New Roman"/>
          <w:sz w:val="28"/>
          <w:szCs w:val="28"/>
          <w:lang w:val="vi-VN"/>
        </w:rPr>
        <w:t xml:space="preserve"> </w:t>
      </w:r>
      <w:r w:rsidR="00BE1B98" w:rsidRPr="00ED5581">
        <w:rPr>
          <w:rFonts w:ascii="Times New Roman" w:hAnsi="Times New Roman"/>
          <w:i/>
          <w:sz w:val="28"/>
          <w:szCs w:val="28"/>
          <w:lang w:val="vi-VN"/>
        </w:rPr>
        <w:t>(Lưu ý: Tỷ lệ đoàn viên chi đoàn tham gia sinh hoạt phải đạt từ 80% trở lên)</w:t>
      </w:r>
      <w:r w:rsidR="00BE1B98" w:rsidRPr="00ED5581">
        <w:rPr>
          <w:rFonts w:ascii="Times New Roman" w:hAnsi="Times New Roman"/>
          <w:bCs/>
          <w:i/>
          <w:color w:val="000000" w:themeColor="text1"/>
          <w:sz w:val="28"/>
          <w:szCs w:val="28"/>
          <w:lang w:val="vi-VN"/>
        </w:rPr>
        <w:t>.</w:t>
      </w:r>
    </w:p>
    <w:p w:rsidR="00BE1B98" w:rsidRDefault="00BE1B98" w:rsidP="007E5FB4">
      <w:pPr>
        <w:jc w:val="both"/>
        <w:rPr>
          <w:rFonts w:ascii="Times New Roman" w:hAnsi="Times New Roman"/>
          <w:b/>
          <w:sz w:val="28"/>
          <w:szCs w:val="28"/>
          <w:lang w:val="vi-VN"/>
        </w:rPr>
      </w:pPr>
    </w:p>
    <w:p w:rsidR="00D57DF1" w:rsidRPr="00D57DF1" w:rsidRDefault="00BE1B98" w:rsidP="00BE1B98">
      <w:pPr>
        <w:ind w:firstLine="709"/>
        <w:jc w:val="both"/>
        <w:rPr>
          <w:rFonts w:ascii="Times New Roman" w:hAnsi="Times New Roman"/>
          <w:bCs/>
          <w:color w:val="000000" w:themeColor="text1"/>
          <w:sz w:val="28"/>
          <w:szCs w:val="28"/>
          <w:lang w:val="vi-VN"/>
        </w:rPr>
      </w:pPr>
      <w:r w:rsidRPr="00ED5581">
        <w:rPr>
          <w:rFonts w:ascii="Times New Roman" w:hAnsi="Times New Roman"/>
          <w:b/>
          <w:sz w:val="28"/>
          <w:szCs w:val="28"/>
          <w:lang w:val="vi-VN"/>
        </w:rPr>
        <w:t xml:space="preserve">3. Nội dung: </w:t>
      </w:r>
    </w:p>
    <w:p w:rsidR="006258FB" w:rsidRDefault="00D57DF1" w:rsidP="007E5FB4">
      <w:pPr>
        <w:ind w:firstLine="709"/>
        <w:jc w:val="both"/>
        <w:rPr>
          <w:rFonts w:ascii="Times New Roman" w:hAnsi="Times New Roman"/>
          <w:bCs/>
          <w:color w:val="000000" w:themeColor="text1"/>
          <w:spacing w:val="-2"/>
          <w:sz w:val="28"/>
          <w:szCs w:val="28"/>
        </w:rPr>
      </w:pPr>
      <w:r w:rsidRPr="00D57DF1">
        <w:rPr>
          <w:rFonts w:ascii="Times New Roman" w:hAnsi="Times New Roman"/>
          <w:bCs/>
          <w:color w:val="000000" w:themeColor="text1"/>
          <w:sz w:val="28"/>
          <w:szCs w:val="28"/>
          <w:lang w:val="vi-VN"/>
        </w:rPr>
        <w:t xml:space="preserve">- </w:t>
      </w:r>
      <w:r w:rsidR="007E5FB4">
        <w:rPr>
          <w:rFonts w:ascii="Times New Roman" w:hAnsi="Times New Roman"/>
          <w:bCs/>
          <w:color w:val="000000" w:themeColor="text1"/>
          <w:sz w:val="28"/>
          <w:szCs w:val="28"/>
        </w:rPr>
        <w:t xml:space="preserve">Tuyên truyền sâu rộng trong đoàn viên về ý nghĩa và giá trị to lớn của 75 năm </w:t>
      </w:r>
      <w:r w:rsidR="007E5FB4">
        <w:rPr>
          <w:rFonts w:ascii="Times New Roman" w:hAnsi="Times New Roman"/>
          <w:bCs/>
          <w:color w:val="000000" w:themeColor="text1"/>
          <w:spacing w:val="-2"/>
          <w:sz w:val="28"/>
          <w:szCs w:val="28"/>
        </w:rPr>
        <w:t>Ngày Cách mạng Tháng Tám thành công (19/8/1945 – 19/8/2020), 75 năm Ngày Quốc khánh nước Cộng hòa xã hội chủ nghĩa Việt Nam (02/9/1945 – 02/9/2020) và 75 năm Ngày Nam bộ kháng chiến (23/9/1945 – 23/9/2020).</w:t>
      </w:r>
    </w:p>
    <w:p w:rsidR="007E5FB4" w:rsidRDefault="007E5FB4" w:rsidP="007E5FB4">
      <w:pPr>
        <w:ind w:firstLine="709"/>
        <w:jc w:val="both"/>
        <w:rPr>
          <w:rFonts w:ascii="Times New Roman" w:hAnsi="Times New Roman"/>
          <w:bCs/>
          <w:color w:val="000000" w:themeColor="text1"/>
          <w:spacing w:val="-2"/>
          <w:sz w:val="28"/>
          <w:szCs w:val="28"/>
        </w:rPr>
      </w:pPr>
      <w:r>
        <w:rPr>
          <w:rFonts w:ascii="Times New Roman" w:hAnsi="Times New Roman"/>
          <w:bCs/>
          <w:color w:val="000000" w:themeColor="text1"/>
          <w:spacing w:val="-2"/>
          <w:sz w:val="28"/>
          <w:szCs w:val="28"/>
        </w:rPr>
        <w:t xml:space="preserve">- Phát động đoàn viên tiếp tục tham gia đợt thi đua 200 ngày chào mừng Đại hội Đảng bộ các cấp và Đại hội XI Đảng bộ Thành phố tiến tới Đại hội đại biểu </w:t>
      </w:r>
      <w:r w:rsidR="00F13D78">
        <w:rPr>
          <w:rFonts w:ascii="Times New Roman" w:hAnsi="Times New Roman"/>
          <w:bCs/>
          <w:color w:val="000000" w:themeColor="text1"/>
          <w:spacing w:val="-2"/>
          <w:sz w:val="28"/>
          <w:szCs w:val="28"/>
        </w:rPr>
        <w:t>toàn quốc lần thứ XIII của Đảng; phát huy tinh thần xung kích, tình nguyện, sáng taho, vượt qua mọi khó khăn, thách thức, góp phần hoàn thành thắng lợi kế hoạch 05 năm (2016 – 2020) và kế hoạch 05 năm tiếp theo (2021 – 2025) của Đảng, gắn với thực hiện Nghị quyết đại hội đoàn đơn vị, Nghị quyết Đại hội Đoàn quận Tân Phú lần thứ III, Nghị quyết Đại hội Đoàn Thành phố lần thứ XI nhiệm kỳ 2017 – 2022.</w:t>
      </w:r>
    </w:p>
    <w:p w:rsidR="000E7865" w:rsidRPr="007E5FB4" w:rsidRDefault="000E7865" w:rsidP="007E5FB4">
      <w:pPr>
        <w:ind w:firstLine="709"/>
        <w:jc w:val="both"/>
        <w:rPr>
          <w:rFonts w:ascii="Times New Roman" w:hAnsi="Times New Roman"/>
          <w:bCs/>
          <w:color w:val="000000" w:themeColor="text1"/>
          <w:sz w:val="28"/>
          <w:szCs w:val="28"/>
        </w:rPr>
      </w:pPr>
      <w:r>
        <w:rPr>
          <w:rFonts w:ascii="Times New Roman" w:hAnsi="Times New Roman"/>
          <w:bCs/>
          <w:color w:val="000000" w:themeColor="text1"/>
          <w:spacing w:val="-2"/>
          <w:sz w:val="28"/>
          <w:szCs w:val="28"/>
        </w:rPr>
        <w:t>- Những việc làm cụ thể của thanh thiếu nhi quận Tân Phú thể hiện lòng yêu nước, tình cảm đối với sự phát triển của Thành phố; những hiến kế của đoàn viên trong công tác khắc phục hậu quả dịch bệnh viên đường hô hấp cấp Covid-19 và tham gia phát triển quận nói riêng và Thành phố nói chung sau khi dịch kết thúc.</w:t>
      </w:r>
    </w:p>
    <w:p w:rsidR="00BE1B98" w:rsidRPr="00ED5581" w:rsidRDefault="00BE1B98" w:rsidP="00BE1B98">
      <w:pPr>
        <w:ind w:right="60" w:firstLine="709"/>
        <w:jc w:val="both"/>
        <w:rPr>
          <w:rFonts w:ascii="Times New Roman" w:hAnsi="Times New Roman"/>
          <w:bCs/>
          <w:color w:val="000000" w:themeColor="text1"/>
          <w:sz w:val="28"/>
          <w:szCs w:val="28"/>
          <w:lang w:val="vi-VN"/>
        </w:rPr>
      </w:pPr>
    </w:p>
    <w:p w:rsidR="00BE1B98" w:rsidRDefault="00BE1B98" w:rsidP="00BE1B98">
      <w:pPr>
        <w:ind w:right="60" w:firstLine="709"/>
        <w:jc w:val="both"/>
        <w:rPr>
          <w:rFonts w:ascii="Times New Roman" w:hAnsi="Times New Roman"/>
          <w:b/>
          <w:bCs/>
          <w:color w:val="000000" w:themeColor="text1"/>
          <w:sz w:val="28"/>
          <w:szCs w:val="28"/>
          <w:lang w:val="vi-VN"/>
        </w:rPr>
      </w:pPr>
      <w:r w:rsidRPr="00ED5581">
        <w:rPr>
          <w:rFonts w:ascii="Times New Roman" w:hAnsi="Times New Roman"/>
          <w:b/>
          <w:bCs/>
          <w:color w:val="000000" w:themeColor="text1"/>
          <w:sz w:val="28"/>
          <w:szCs w:val="28"/>
          <w:lang w:val="vi-VN"/>
        </w:rPr>
        <w:t>4. Hình thức thực hiện:</w:t>
      </w:r>
    </w:p>
    <w:p w:rsidR="00BE1B98" w:rsidRDefault="00BE1B98" w:rsidP="00640EDD">
      <w:pPr>
        <w:ind w:right="60" w:firstLine="709"/>
        <w:jc w:val="both"/>
        <w:rPr>
          <w:rFonts w:ascii="Times New Roman" w:hAnsi="Times New Roman"/>
          <w:sz w:val="28"/>
          <w:szCs w:val="28"/>
        </w:rPr>
      </w:pPr>
      <w:r w:rsidRPr="00ED5581">
        <w:rPr>
          <w:rFonts w:ascii="Times New Roman" w:hAnsi="Times New Roman"/>
          <w:sz w:val="28"/>
          <w:szCs w:val="28"/>
          <w:lang w:val="vi-VN"/>
        </w:rPr>
        <w:t xml:space="preserve">- </w:t>
      </w:r>
      <w:r w:rsidR="00640EDD" w:rsidRPr="00640EDD">
        <w:rPr>
          <w:rFonts w:ascii="Times New Roman" w:hAnsi="Times New Roman"/>
          <w:i/>
          <w:sz w:val="28"/>
          <w:szCs w:val="28"/>
        </w:rPr>
        <w:t xml:space="preserve">Tổ chức các tọa đàm, diễn đàn, hội nghị chuyên đề: </w:t>
      </w:r>
      <w:r w:rsidR="00640EDD">
        <w:rPr>
          <w:rFonts w:ascii="Times New Roman" w:hAnsi="Times New Roman"/>
          <w:sz w:val="28"/>
          <w:szCs w:val="28"/>
        </w:rPr>
        <w:t>Trao đổi, thảo luận không gian mở để đoàn viên mạnh dạn đóng góp ý tưởng, hiến kế, giải pháp phát huy vai trò của Đoàn tham gia xây dựng, bảo vệ Đảng và hệ thống chính trị.</w:t>
      </w:r>
    </w:p>
    <w:p w:rsidR="00640EDD" w:rsidRDefault="00640EDD" w:rsidP="00640EDD">
      <w:pPr>
        <w:ind w:right="60" w:firstLine="709"/>
        <w:jc w:val="both"/>
        <w:rPr>
          <w:rFonts w:ascii="Times New Roman" w:hAnsi="Times New Roman"/>
          <w:sz w:val="28"/>
          <w:szCs w:val="28"/>
        </w:rPr>
      </w:pPr>
      <w:r>
        <w:rPr>
          <w:rFonts w:ascii="Times New Roman" w:hAnsi="Times New Roman"/>
          <w:sz w:val="28"/>
          <w:szCs w:val="28"/>
        </w:rPr>
        <w:t xml:space="preserve">- Sinh hoạt trực tuyến: </w:t>
      </w:r>
      <w:r w:rsidR="00B95C4B">
        <w:rPr>
          <w:rFonts w:ascii="Times New Roman" w:hAnsi="Times New Roman"/>
          <w:sz w:val="28"/>
          <w:szCs w:val="28"/>
        </w:rPr>
        <w:t xml:space="preserve">Tổ chức sinh hoạt thông qua hình thức trao đổi trực tuyến </w:t>
      </w:r>
      <w:r w:rsidR="00B95C4B" w:rsidRPr="00B95C4B">
        <w:rPr>
          <w:rFonts w:ascii="Times New Roman" w:hAnsi="Times New Roman"/>
          <w:i/>
          <w:sz w:val="28"/>
          <w:szCs w:val="28"/>
        </w:rPr>
        <w:t>(những phần mềm học tập trực tuyến được cung cấp bởi các doanh nghiệp uy tính trong nước như VNPT, Viettel, FPT hoặc các ứng dụng “Meet Now” của Skype, “Microsoft O365”, “Microsoft Teams”, “Google Meet”, “bMeet”,…)</w:t>
      </w:r>
      <w:r w:rsidR="00B95C4B">
        <w:rPr>
          <w:rFonts w:ascii="Times New Roman" w:hAnsi="Times New Roman"/>
          <w:sz w:val="28"/>
          <w:szCs w:val="28"/>
        </w:rPr>
        <w:t>. Lưu ý về mức độ bảo mật để sử dụng ứng dụng hội nghị trực tuyến phù hợp. Áp dụng hình thức sinh hoạt trực tuyến khi tình hình dịch bệnh viêm đường hô hấp cấp Covid-19 có diễn biến phức tạp.</w:t>
      </w:r>
    </w:p>
    <w:p w:rsidR="005C735B" w:rsidRDefault="005C735B" w:rsidP="00640EDD">
      <w:pPr>
        <w:ind w:right="60" w:firstLine="709"/>
        <w:jc w:val="both"/>
        <w:rPr>
          <w:rFonts w:ascii="Times New Roman" w:hAnsi="Times New Roman"/>
          <w:sz w:val="28"/>
          <w:szCs w:val="28"/>
        </w:rPr>
      </w:pPr>
      <w:r>
        <w:rPr>
          <w:rFonts w:ascii="Times New Roman" w:hAnsi="Times New Roman"/>
          <w:sz w:val="28"/>
          <w:szCs w:val="28"/>
        </w:rPr>
        <w:t>- Bên cạnh đó các đơn vị tích cực phát động đoàn viên tham gia các hoạt động trực tuyến, các hội thi, cuộc thi trực tuyến do cấp</w:t>
      </w:r>
      <w:r w:rsidR="00336271">
        <w:rPr>
          <w:rFonts w:ascii="Times New Roman" w:hAnsi="Times New Roman"/>
          <w:sz w:val="28"/>
          <w:szCs w:val="28"/>
        </w:rPr>
        <w:t xml:space="preserve"> </w:t>
      </w:r>
      <w:r>
        <w:rPr>
          <w:rFonts w:ascii="Times New Roman" w:hAnsi="Times New Roman"/>
          <w:sz w:val="28"/>
          <w:szCs w:val="28"/>
        </w:rPr>
        <w:t>Thành</w:t>
      </w:r>
      <w:r w:rsidR="00336271">
        <w:rPr>
          <w:rFonts w:ascii="Times New Roman" w:hAnsi="Times New Roman"/>
          <w:sz w:val="28"/>
          <w:szCs w:val="28"/>
        </w:rPr>
        <w:t>, cấp Quận và đơn vị tổ chức; đọc, xem, nghe và chia sẻ các tin, bài, phim phóng sự trên trang mạng xã hội, trang cộng đồng của đơn vị, Quận Đoàn và Thành Đoàn.</w:t>
      </w:r>
    </w:p>
    <w:p w:rsidR="006818E2" w:rsidRDefault="006818E2" w:rsidP="00640EDD">
      <w:pPr>
        <w:ind w:right="60" w:firstLine="709"/>
        <w:jc w:val="both"/>
        <w:rPr>
          <w:rFonts w:ascii="Times New Roman" w:hAnsi="Times New Roman"/>
          <w:sz w:val="28"/>
          <w:szCs w:val="28"/>
        </w:rPr>
      </w:pPr>
    </w:p>
    <w:p w:rsidR="006818E2" w:rsidRPr="006818E2" w:rsidRDefault="006818E2" w:rsidP="00640EDD">
      <w:pPr>
        <w:ind w:right="60" w:firstLine="709"/>
        <w:jc w:val="both"/>
        <w:rPr>
          <w:rFonts w:ascii="Times New Roman" w:hAnsi="Times New Roman"/>
          <w:b/>
          <w:sz w:val="28"/>
          <w:szCs w:val="28"/>
        </w:rPr>
      </w:pPr>
      <w:r w:rsidRPr="006818E2">
        <w:rPr>
          <w:rFonts w:ascii="Times New Roman" w:hAnsi="Times New Roman"/>
          <w:b/>
          <w:sz w:val="28"/>
          <w:szCs w:val="28"/>
        </w:rPr>
        <w:t>5. Tài liệu tham khảo:</w:t>
      </w:r>
    </w:p>
    <w:p w:rsidR="006818E2" w:rsidRDefault="006818E2" w:rsidP="00640EDD">
      <w:pPr>
        <w:ind w:right="60" w:firstLine="709"/>
        <w:jc w:val="both"/>
        <w:rPr>
          <w:rFonts w:ascii="Times New Roman" w:hAnsi="Times New Roman"/>
          <w:sz w:val="28"/>
          <w:szCs w:val="28"/>
        </w:rPr>
      </w:pPr>
      <w:r>
        <w:rPr>
          <w:rFonts w:ascii="Times New Roman" w:hAnsi="Times New Roman"/>
          <w:sz w:val="28"/>
          <w:szCs w:val="28"/>
        </w:rPr>
        <w:t>- Sách, tư liệu, phim ảnh về quá trình xây dựng và phát triển của Đảng ta gắn với chủ đề: “Tuổi trẻ Việt Nam tự hào tiến bưới dưới cờ Đảng”.</w:t>
      </w:r>
    </w:p>
    <w:p w:rsidR="00BE1B98" w:rsidRDefault="0084631B" w:rsidP="0084631B">
      <w:pPr>
        <w:ind w:right="60" w:firstLine="709"/>
        <w:jc w:val="both"/>
        <w:rPr>
          <w:rFonts w:ascii="Times New Roman" w:hAnsi="Times New Roman"/>
          <w:sz w:val="28"/>
          <w:szCs w:val="28"/>
        </w:rPr>
      </w:pPr>
      <w:r>
        <w:rPr>
          <w:rFonts w:ascii="Times New Roman" w:hAnsi="Times New Roman"/>
          <w:sz w:val="28"/>
          <w:szCs w:val="28"/>
        </w:rPr>
        <w:lastRenderedPageBreak/>
        <w:t>- Sách “Cách mạng Tháng Tám 1945 với sự nghiệp đổi mới, hội nhập và phát triển”, Viện Sử học (Viện Hàn lâm Khoa học xã hội Việt Nam), 2015, NXB Chính trị Quốc gia.</w:t>
      </w:r>
    </w:p>
    <w:p w:rsidR="00987CDD" w:rsidRDefault="00987CDD" w:rsidP="0084631B">
      <w:pPr>
        <w:ind w:right="60" w:firstLine="709"/>
        <w:jc w:val="both"/>
        <w:rPr>
          <w:rFonts w:ascii="Times New Roman" w:hAnsi="Times New Roman"/>
          <w:sz w:val="28"/>
          <w:szCs w:val="28"/>
        </w:rPr>
      </w:pPr>
      <w:r>
        <w:rPr>
          <w:rFonts w:ascii="Times New Roman" w:hAnsi="Times New Roman"/>
          <w:sz w:val="28"/>
          <w:szCs w:val="28"/>
        </w:rPr>
        <w:t>- Sách “Những vấn đề chính yếu trong lịch sử Nam Bộ Kháng chiến (1945 – 1975)”, nhiều tác giả, 2012, NXB Chính trị Quốc gia.</w:t>
      </w:r>
    </w:p>
    <w:p w:rsidR="0094274D" w:rsidRDefault="0094274D" w:rsidP="0084631B">
      <w:pPr>
        <w:ind w:right="60" w:firstLine="709"/>
        <w:jc w:val="both"/>
        <w:rPr>
          <w:rFonts w:ascii="Times New Roman" w:hAnsi="Times New Roman"/>
          <w:sz w:val="28"/>
          <w:szCs w:val="28"/>
        </w:rPr>
      </w:pPr>
      <w:r>
        <w:rPr>
          <w:rFonts w:ascii="Times New Roman" w:hAnsi="Times New Roman"/>
          <w:sz w:val="28"/>
          <w:szCs w:val="28"/>
        </w:rPr>
        <w:t>- Sách “Bác Hồ với các kỳ Đại hội Đảng”, PGS.TS Hà Minh Hồng (chủ biên), 2019, NXB Trẻ.</w:t>
      </w:r>
    </w:p>
    <w:p w:rsidR="0090132A" w:rsidRDefault="0090132A" w:rsidP="0084631B">
      <w:pPr>
        <w:ind w:right="60" w:firstLine="709"/>
        <w:jc w:val="both"/>
        <w:rPr>
          <w:rFonts w:ascii="Times New Roman" w:hAnsi="Times New Roman"/>
          <w:sz w:val="28"/>
          <w:szCs w:val="28"/>
        </w:rPr>
      </w:pPr>
      <w:r>
        <w:rPr>
          <w:rFonts w:ascii="Times New Roman" w:hAnsi="Times New Roman"/>
          <w:sz w:val="28"/>
          <w:szCs w:val="28"/>
        </w:rPr>
        <w:t>- Sách “Gương sáng Thanh niên Thành phố Anh hùng”, 2017, NXB Trẻ.</w:t>
      </w:r>
    </w:p>
    <w:p w:rsidR="0090132A" w:rsidRDefault="0090132A" w:rsidP="0084631B">
      <w:pPr>
        <w:ind w:right="60" w:firstLine="709"/>
        <w:jc w:val="both"/>
        <w:rPr>
          <w:rFonts w:ascii="Times New Roman" w:hAnsi="Times New Roman"/>
          <w:sz w:val="28"/>
          <w:szCs w:val="28"/>
        </w:rPr>
      </w:pPr>
      <w:r>
        <w:rPr>
          <w:rFonts w:ascii="Times New Roman" w:hAnsi="Times New Roman"/>
          <w:sz w:val="28"/>
          <w:szCs w:val="28"/>
        </w:rPr>
        <w:t>- Sách “Dấu ấn Thanh niên Thành phố Anh hùng”, 2017, NXB Trẻ.</w:t>
      </w:r>
    </w:p>
    <w:p w:rsidR="00363425" w:rsidRDefault="00363425" w:rsidP="00363425">
      <w:pPr>
        <w:ind w:firstLine="709"/>
        <w:jc w:val="both"/>
        <w:rPr>
          <w:rFonts w:ascii="Times New Roman" w:hAnsi="Times New Roman"/>
          <w:bCs/>
          <w:color w:val="000000" w:themeColor="text1"/>
          <w:spacing w:val="-2"/>
          <w:sz w:val="28"/>
          <w:szCs w:val="28"/>
        </w:rPr>
      </w:pPr>
      <w:r>
        <w:rPr>
          <w:rFonts w:ascii="Times New Roman" w:hAnsi="Times New Roman"/>
          <w:sz w:val="28"/>
          <w:szCs w:val="28"/>
        </w:rPr>
        <w:t xml:space="preserve">- Các phim tư liệu về </w:t>
      </w:r>
      <w:r>
        <w:rPr>
          <w:rFonts w:ascii="Times New Roman" w:hAnsi="Times New Roman"/>
          <w:bCs/>
          <w:color w:val="000000" w:themeColor="text1"/>
          <w:sz w:val="28"/>
          <w:szCs w:val="28"/>
        </w:rPr>
        <w:t xml:space="preserve">75 năm </w:t>
      </w:r>
      <w:r>
        <w:rPr>
          <w:rFonts w:ascii="Times New Roman" w:hAnsi="Times New Roman"/>
          <w:bCs/>
          <w:color w:val="000000" w:themeColor="text1"/>
          <w:spacing w:val="-2"/>
          <w:sz w:val="28"/>
          <w:szCs w:val="28"/>
        </w:rPr>
        <w:t>Ngày Cách mạng Tháng Tám thành công (19/8/1945 – 19/8/2020), 75 năm Ngày Quốc khánh nước Cộng hòa xã hội chủ nghĩa Việt Nam (02/9/1945 – 02/9/2020) và 75 năm Ngày Nam bộ kháng chiến (23/9/1945 – 23/9/2020)</w:t>
      </w:r>
      <w:r w:rsidR="007A407A">
        <w:rPr>
          <w:rFonts w:ascii="Times New Roman" w:hAnsi="Times New Roman"/>
          <w:bCs/>
          <w:color w:val="000000" w:themeColor="text1"/>
          <w:spacing w:val="-2"/>
          <w:sz w:val="28"/>
          <w:szCs w:val="28"/>
        </w:rPr>
        <w:t xml:space="preserve"> của Đài Truyền hình Việt Nam, Đài Truyền hình Thành phố, Truyền hình Quốc phòng, Truyền hình Nhân dân,…</w:t>
      </w:r>
    </w:p>
    <w:p w:rsidR="000026B6" w:rsidRDefault="000026B6" w:rsidP="00363425">
      <w:pPr>
        <w:ind w:firstLine="709"/>
        <w:jc w:val="both"/>
        <w:rPr>
          <w:rFonts w:ascii="Times New Roman" w:hAnsi="Times New Roman"/>
          <w:bCs/>
          <w:color w:val="000000" w:themeColor="text1"/>
          <w:spacing w:val="-4"/>
          <w:sz w:val="28"/>
          <w:szCs w:val="28"/>
        </w:rPr>
      </w:pPr>
      <w:r w:rsidRPr="000026B6">
        <w:rPr>
          <w:rFonts w:ascii="Times New Roman" w:hAnsi="Times New Roman"/>
          <w:bCs/>
          <w:color w:val="000000" w:themeColor="text1"/>
          <w:spacing w:val="-4"/>
          <w:sz w:val="28"/>
          <w:szCs w:val="28"/>
        </w:rPr>
        <w:t>- Các sản phẩm tuyên truyền đăng tải trên trang cộng đồng “Thành Đoàn Thành phố Hồ Chí Minh”, trang mạng xã hội “Đoàn Tân Phú”, “Tuổi trẻ Tân Phú”,…</w:t>
      </w:r>
    </w:p>
    <w:p w:rsidR="000026B6" w:rsidRPr="000026B6" w:rsidRDefault="000026B6" w:rsidP="00363425">
      <w:pPr>
        <w:ind w:firstLine="709"/>
        <w:jc w:val="both"/>
        <w:rPr>
          <w:rFonts w:ascii="Times New Roman" w:hAnsi="Times New Roman"/>
          <w:bCs/>
          <w:color w:val="000000" w:themeColor="text1"/>
          <w:spacing w:val="-4"/>
          <w:sz w:val="28"/>
          <w:szCs w:val="28"/>
        </w:rPr>
      </w:pPr>
      <w:r>
        <w:rPr>
          <w:rFonts w:ascii="Times New Roman" w:hAnsi="Times New Roman"/>
          <w:bCs/>
          <w:color w:val="000000" w:themeColor="text1"/>
          <w:spacing w:val="-4"/>
          <w:sz w:val="28"/>
          <w:szCs w:val="28"/>
        </w:rPr>
        <w:t xml:space="preserve">- Các văn bản của Ban Thường vụ Quận Đoàn về tổ chức các hoạt động chào mừng Đại hội Đảng các cấp </w:t>
      </w:r>
      <w:r>
        <w:rPr>
          <w:rFonts w:ascii="Times New Roman" w:hAnsi="Times New Roman"/>
          <w:bCs/>
          <w:color w:val="000000" w:themeColor="text1"/>
          <w:spacing w:val="-2"/>
          <w:sz w:val="28"/>
          <w:szCs w:val="28"/>
        </w:rPr>
        <w:t xml:space="preserve">và Đại hội XI Đảng bộ Thành phố tiến tới Đại hội đại biểu toàn quốc lần thứ XIII của Đảng, chào mừng kỷ niệm </w:t>
      </w:r>
      <w:r>
        <w:rPr>
          <w:rFonts w:ascii="Times New Roman" w:hAnsi="Times New Roman"/>
          <w:bCs/>
          <w:color w:val="000000" w:themeColor="text1"/>
          <w:sz w:val="28"/>
          <w:szCs w:val="28"/>
        </w:rPr>
        <w:t xml:space="preserve">75 năm </w:t>
      </w:r>
      <w:r>
        <w:rPr>
          <w:rFonts w:ascii="Times New Roman" w:hAnsi="Times New Roman"/>
          <w:bCs/>
          <w:color w:val="000000" w:themeColor="text1"/>
          <w:spacing w:val="-2"/>
          <w:sz w:val="28"/>
          <w:szCs w:val="28"/>
        </w:rPr>
        <w:t>Ngày Cách mạng Tháng Tám thành công (19/8/1945 – 19/8/2020), 75 năm Ngày Quốc khánh nước Cộng hòa xã hội chủ nghĩa Việt Nam (02/9/1945 – 02/9/2020) và 75 năm Ngày Nam bộ kháng chiến (23/9/1945 – 23/9/2020).</w:t>
      </w:r>
    </w:p>
    <w:p w:rsidR="00363425" w:rsidRPr="0084631B" w:rsidRDefault="00363425" w:rsidP="0084631B">
      <w:pPr>
        <w:ind w:right="60" w:firstLine="709"/>
        <w:jc w:val="both"/>
        <w:rPr>
          <w:rFonts w:ascii="Times New Roman" w:hAnsi="Times New Roman"/>
          <w:sz w:val="28"/>
          <w:szCs w:val="28"/>
        </w:rPr>
      </w:pPr>
    </w:p>
    <w:p w:rsidR="00BE1B98" w:rsidRPr="00527B0E" w:rsidRDefault="00BE1B98" w:rsidP="00E424D4">
      <w:pPr>
        <w:jc w:val="both"/>
        <w:rPr>
          <w:rFonts w:ascii="Times New Roman" w:hAnsi="Times New Roman"/>
          <w:b/>
          <w:sz w:val="28"/>
          <w:szCs w:val="28"/>
          <w:lang w:val="vi-VN"/>
        </w:rPr>
      </w:pPr>
      <w:r w:rsidRPr="00ED5581">
        <w:rPr>
          <w:rFonts w:ascii="Times New Roman" w:hAnsi="Times New Roman"/>
          <w:b/>
          <w:sz w:val="28"/>
          <w:szCs w:val="28"/>
          <w:lang w:val="vi-VN"/>
        </w:rPr>
        <w:t>III. TỔ CHỨC THỰC HIỆN:</w:t>
      </w:r>
    </w:p>
    <w:p w:rsidR="00E424D4" w:rsidRPr="00527B0E" w:rsidRDefault="00E424D4" w:rsidP="00E424D4">
      <w:pPr>
        <w:ind w:firstLine="709"/>
        <w:jc w:val="both"/>
        <w:rPr>
          <w:rFonts w:ascii="Times New Roman" w:hAnsi="Times New Roman"/>
          <w:b/>
          <w:sz w:val="28"/>
          <w:szCs w:val="28"/>
          <w:lang w:val="vi-VN"/>
        </w:rPr>
      </w:pPr>
      <w:r w:rsidRPr="00527B0E">
        <w:rPr>
          <w:rFonts w:ascii="Times New Roman" w:hAnsi="Times New Roman"/>
          <w:b/>
          <w:sz w:val="28"/>
          <w:szCs w:val="28"/>
          <w:lang w:val="vi-VN"/>
        </w:rPr>
        <w:t>1. Cấp Quận:</w:t>
      </w:r>
    </w:p>
    <w:p w:rsidR="00E424D4" w:rsidRPr="00527B0E" w:rsidRDefault="00E424D4" w:rsidP="003A52B3">
      <w:pPr>
        <w:ind w:firstLine="709"/>
        <w:jc w:val="both"/>
        <w:rPr>
          <w:rFonts w:ascii="Times New Roman" w:hAnsi="Times New Roman"/>
          <w:sz w:val="28"/>
          <w:szCs w:val="28"/>
          <w:lang w:val="vi-VN"/>
        </w:rPr>
      </w:pPr>
      <w:r w:rsidRPr="00527B0E">
        <w:rPr>
          <w:rFonts w:ascii="Times New Roman" w:hAnsi="Times New Roman"/>
          <w:sz w:val="28"/>
          <w:szCs w:val="28"/>
          <w:lang w:val="vi-VN"/>
        </w:rPr>
        <w:t>- Ban Tuyên giáo Quận Đoàn là đơn vị thường trực, tham mưu xây dựng hướng dẫn tổ chức sinh hoạt chủ điểm đến các cơ sở Đoàn; giới thiệu và cung cấp các sản phẩm tuyên truy</w:t>
      </w:r>
      <w:r w:rsidR="00055C57">
        <w:rPr>
          <w:rFonts w:ascii="Times New Roman" w:hAnsi="Times New Roman"/>
          <w:sz w:val="28"/>
          <w:szCs w:val="28"/>
          <w:lang w:val="vi-VN"/>
        </w:rPr>
        <w:t>ền, tài liệu sinh hoạt chi đoàn</w:t>
      </w:r>
      <w:r w:rsidR="003A52B3" w:rsidRPr="00ED5581">
        <w:rPr>
          <w:rFonts w:ascii="Times New Roman" w:hAnsi="Times New Roman"/>
          <w:sz w:val="28"/>
          <w:szCs w:val="28"/>
          <w:lang w:val="vi-VN"/>
        </w:rPr>
        <w:t>.</w:t>
      </w:r>
    </w:p>
    <w:p w:rsidR="00E424D4" w:rsidRPr="00527B0E" w:rsidRDefault="00E424D4" w:rsidP="00E424D4">
      <w:pPr>
        <w:ind w:firstLine="709"/>
        <w:jc w:val="both"/>
        <w:rPr>
          <w:rFonts w:ascii="Times New Roman" w:hAnsi="Times New Roman"/>
          <w:sz w:val="28"/>
          <w:szCs w:val="28"/>
          <w:lang w:val="vi-VN"/>
        </w:rPr>
      </w:pPr>
      <w:r w:rsidRPr="00527B0E">
        <w:rPr>
          <w:rFonts w:ascii="Times New Roman" w:hAnsi="Times New Roman"/>
          <w:sz w:val="28"/>
          <w:szCs w:val="28"/>
          <w:lang w:val="vi-VN"/>
        </w:rPr>
        <w:t xml:space="preserve">- </w:t>
      </w:r>
      <w:r w:rsidRPr="00527B0E">
        <w:rPr>
          <w:rFonts w:ascii="Times New Roman" w:hAnsi="Times New Roman"/>
          <w:spacing w:val="-2"/>
          <w:sz w:val="28"/>
          <w:szCs w:val="28"/>
          <w:lang w:val="vi-VN"/>
        </w:rPr>
        <w:t xml:space="preserve">Các Ban, </w:t>
      </w:r>
      <w:r w:rsidR="00A161CA">
        <w:rPr>
          <w:rFonts w:ascii="Times New Roman" w:hAnsi="Times New Roman"/>
          <w:spacing w:val="-2"/>
          <w:sz w:val="28"/>
          <w:szCs w:val="28"/>
          <w:lang w:val="vi-VN"/>
        </w:rPr>
        <w:t>Văn phòng Quận Đoàn</w:t>
      </w:r>
      <w:r w:rsidR="00AD1126">
        <w:rPr>
          <w:rFonts w:ascii="Times New Roman" w:hAnsi="Times New Roman"/>
          <w:spacing w:val="-2"/>
          <w:sz w:val="28"/>
          <w:szCs w:val="28"/>
        </w:rPr>
        <w:t>, các đồng chí cán bộ Quận Đoàn phụ trách các cơ sở Đoàn</w:t>
      </w:r>
      <w:r w:rsidR="00A161CA">
        <w:rPr>
          <w:rFonts w:ascii="Times New Roman" w:hAnsi="Times New Roman"/>
          <w:spacing w:val="-2"/>
          <w:sz w:val="28"/>
          <w:szCs w:val="28"/>
          <w:lang w:val="vi-VN"/>
        </w:rPr>
        <w:t xml:space="preserve"> theo dõi việ</w:t>
      </w:r>
      <w:r w:rsidRPr="00527B0E">
        <w:rPr>
          <w:rFonts w:ascii="Times New Roman" w:hAnsi="Times New Roman"/>
          <w:spacing w:val="-2"/>
          <w:sz w:val="28"/>
          <w:szCs w:val="28"/>
          <w:lang w:val="vi-VN"/>
        </w:rPr>
        <w:t>c triển khai thực hiện</w:t>
      </w:r>
      <w:r w:rsidR="00055C57">
        <w:rPr>
          <w:rFonts w:ascii="Times New Roman" w:hAnsi="Times New Roman"/>
          <w:spacing w:val="-2"/>
          <w:sz w:val="28"/>
          <w:szCs w:val="28"/>
        </w:rPr>
        <w:t xml:space="preserve"> hướng dẫn</w:t>
      </w:r>
      <w:r w:rsidRPr="00527B0E">
        <w:rPr>
          <w:rFonts w:ascii="Times New Roman" w:hAnsi="Times New Roman"/>
          <w:spacing w:val="-2"/>
          <w:sz w:val="28"/>
          <w:szCs w:val="28"/>
          <w:lang w:val="vi-VN"/>
        </w:rPr>
        <w:t xml:space="preserve">, </w:t>
      </w:r>
      <w:r w:rsidR="00553E96">
        <w:rPr>
          <w:rFonts w:ascii="Times New Roman" w:hAnsi="Times New Roman"/>
          <w:spacing w:val="-2"/>
          <w:sz w:val="28"/>
          <w:szCs w:val="28"/>
        </w:rPr>
        <w:t xml:space="preserve">sắp xếp </w:t>
      </w:r>
      <w:r w:rsidRPr="00527B0E">
        <w:rPr>
          <w:rFonts w:ascii="Times New Roman" w:hAnsi="Times New Roman"/>
          <w:spacing w:val="-2"/>
          <w:sz w:val="28"/>
          <w:szCs w:val="28"/>
          <w:lang w:val="vi-VN"/>
        </w:rPr>
        <w:t>tham dự, nắm bắt tình hình tổ chức sinh hoạt chính trị tại các cơ sở Đoàn theo phân công.</w:t>
      </w:r>
    </w:p>
    <w:p w:rsidR="00503378" w:rsidRPr="00553E96" w:rsidRDefault="00E424D4" w:rsidP="00BE3FEA">
      <w:pPr>
        <w:ind w:firstLine="709"/>
        <w:jc w:val="both"/>
        <w:rPr>
          <w:rFonts w:ascii="Times New Roman" w:hAnsi="Times New Roman"/>
          <w:b/>
          <w:sz w:val="28"/>
          <w:szCs w:val="28"/>
        </w:rPr>
      </w:pPr>
      <w:r w:rsidRPr="00527B0E">
        <w:rPr>
          <w:rFonts w:ascii="Times New Roman" w:hAnsi="Times New Roman"/>
          <w:sz w:val="28"/>
          <w:szCs w:val="28"/>
          <w:lang w:val="vi-VN"/>
        </w:rPr>
        <w:t xml:space="preserve">- Hội </w:t>
      </w:r>
      <w:r w:rsidRPr="00527B0E">
        <w:rPr>
          <w:rFonts w:ascii="Times New Roman" w:hAnsi="Times New Roman" w:hint="eastAsia"/>
          <w:sz w:val="28"/>
          <w:szCs w:val="28"/>
          <w:lang w:val="vi-VN"/>
        </w:rPr>
        <w:t>đ</w:t>
      </w:r>
      <w:r w:rsidRPr="00527B0E">
        <w:rPr>
          <w:rFonts w:ascii="Times New Roman" w:hAnsi="Times New Roman"/>
          <w:sz w:val="28"/>
          <w:szCs w:val="28"/>
          <w:lang w:val="vi-VN"/>
        </w:rPr>
        <w:t xml:space="preserve">ồng </w:t>
      </w:r>
      <w:r w:rsidRPr="00527B0E">
        <w:rPr>
          <w:rFonts w:ascii="Times New Roman" w:hAnsi="Times New Roman" w:hint="eastAsia"/>
          <w:sz w:val="28"/>
          <w:szCs w:val="28"/>
          <w:lang w:val="vi-VN"/>
        </w:rPr>
        <w:t>Đ</w:t>
      </w:r>
      <w:r w:rsidRPr="00527B0E">
        <w:rPr>
          <w:rFonts w:ascii="Times New Roman" w:hAnsi="Times New Roman"/>
          <w:sz w:val="28"/>
          <w:szCs w:val="28"/>
          <w:lang w:val="vi-VN"/>
        </w:rPr>
        <w:t>ội quận t</w:t>
      </w:r>
      <w:r w:rsidRPr="00527B0E">
        <w:rPr>
          <w:rFonts w:ascii="Times New Roman" w:hAnsi="Times New Roman" w:hint="eastAsia"/>
          <w:sz w:val="28"/>
          <w:szCs w:val="28"/>
          <w:lang w:val="vi-VN"/>
        </w:rPr>
        <w:t>ă</w:t>
      </w:r>
      <w:r w:rsidRPr="00527B0E">
        <w:rPr>
          <w:rFonts w:ascii="Times New Roman" w:hAnsi="Times New Roman"/>
          <w:sz w:val="28"/>
          <w:szCs w:val="28"/>
          <w:lang w:val="vi-VN"/>
        </w:rPr>
        <w:t>ng c</w:t>
      </w:r>
      <w:r w:rsidRPr="00527B0E">
        <w:rPr>
          <w:rFonts w:ascii="Times New Roman" w:hAnsi="Times New Roman" w:hint="eastAsia"/>
          <w:sz w:val="28"/>
          <w:szCs w:val="28"/>
          <w:lang w:val="vi-VN"/>
        </w:rPr>
        <w:t>ư</w:t>
      </w:r>
      <w:r w:rsidRPr="00527B0E">
        <w:rPr>
          <w:rFonts w:ascii="Times New Roman" w:hAnsi="Times New Roman"/>
          <w:sz w:val="28"/>
          <w:szCs w:val="28"/>
          <w:lang w:val="vi-VN"/>
        </w:rPr>
        <w:t xml:space="preserve">ờng </w:t>
      </w:r>
      <w:r w:rsidRPr="00527B0E">
        <w:rPr>
          <w:rFonts w:ascii="Times New Roman" w:hAnsi="Times New Roman" w:hint="eastAsia"/>
          <w:sz w:val="28"/>
          <w:szCs w:val="28"/>
          <w:lang w:val="vi-VN"/>
        </w:rPr>
        <w:t>đ</w:t>
      </w:r>
      <w:r w:rsidRPr="00527B0E">
        <w:rPr>
          <w:rFonts w:ascii="Times New Roman" w:hAnsi="Times New Roman"/>
          <w:sz w:val="28"/>
          <w:szCs w:val="28"/>
          <w:lang w:val="vi-VN"/>
        </w:rPr>
        <w:t>ịnh h</w:t>
      </w:r>
      <w:r w:rsidRPr="00527B0E">
        <w:rPr>
          <w:rFonts w:ascii="Times New Roman" w:hAnsi="Times New Roman" w:hint="eastAsia"/>
          <w:sz w:val="28"/>
          <w:szCs w:val="28"/>
          <w:lang w:val="vi-VN"/>
        </w:rPr>
        <w:t>ư</w:t>
      </w:r>
      <w:r w:rsidRPr="00527B0E">
        <w:rPr>
          <w:rFonts w:ascii="Times New Roman" w:hAnsi="Times New Roman"/>
          <w:sz w:val="28"/>
          <w:szCs w:val="28"/>
          <w:lang w:val="vi-VN"/>
        </w:rPr>
        <w:t>ớng</w:t>
      </w:r>
      <w:r w:rsidR="00553E96">
        <w:rPr>
          <w:rFonts w:ascii="Times New Roman" w:hAnsi="Times New Roman"/>
          <w:sz w:val="28"/>
          <w:szCs w:val="28"/>
        </w:rPr>
        <w:t>, chỉ đạo</w:t>
      </w:r>
      <w:r w:rsidRPr="00527B0E">
        <w:rPr>
          <w:rFonts w:ascii="Times New Roman" w:hAnsi="Times New Roman"/>
          <w:sz w:val="28"/>
          <w:szCs w:val="28"/>
          <w:lang w:val="vi-VN"/>
        </w:rPr>
        <w:t xml:space="preserve"> </w:t>
      </w:r>
      <w:r w:rsidR="00553E96">
        <w:rPr>
          <w:rFonts w:ascii="Times New Roman" w:hAnsi="Times New Roman" w:hint="eastAsia"/>
          <w:sz w:val="28"/>
          <w:szCs w:val="28"/>
          <w:lang w:val="vi-VN"/>
        </w:rPr>
        <w:t xml:space="preserve">các </w:t>
      </w:r>
      <w:r w:rsidRPr="00527B0E">
        <w:rPr>
          <w:rFonts w:ascii="Times New Roman" w:hAnsi="Times New Roman"/>
          <w:sz w:val="28"/>
          <w:szCs w:val="28"/>
          <w:lang w:val="vi-VN"/>
        </w:rPr>
        <w:t xml:space="preserve">Liên </w:t>
      </w:r>
      <w:r w:rsidRPr="00527B0E">
        <w:rPr>
          <w:rFonts w:ascii="Times New Roman" w:hAnsi="Times New Roman" w:hint="eastAsia"/>
          <w:sz w:val="28"/>
          <w:szCs w:val="28"/>
          <w:lang w:val="vi-VN"/>
        </w:rPr>
        <w:t>đ</w:t>
      </w:r>
      <w:r w:rsidRPr="00527B0E">
        <w:rPr>
          <w:rFonts w:ascii="Times New Roman" w:hAnsi="Times New Roman"/>
          <w:sz w:val="28"/>
          <w:szCs w:val="28"/>
          <w:lang w:val="vi-VN"/>
        </w:rPr>
        <w:t>ội về nội dung, ph</w:t>
      </w:r>
      <w:r w:rsidRPr="00527B0E">
        <w:rPr>
          <w:rFonts w:ascii="Times New Roman" w:hAnsi="Times New Roman" w:hint="eastAsia"/>
          <w:sz w:val="28"/>
          <w:szCs w:val="28"/>
          <w:lang w:val="vi-VN"/>
        </w:rPr>
        <w:t>ươ</w:t>
      </w:r>
      <w:r w:rsidRPr="00527B0E">
        <w:rPr>
          <w:rFonts w:ascii="Times New Roman" w:hAnsi="Times New Roman"/>
          <w:sz w:val="28"/>
          <w:szCs w:val="28"/>
          <w:lang w:val="vi-VN"/>
        </w:rPr>
        <w:t xml:space="preserve">ng thức tổ chức </w:t>
      </w:r>
      <w:r w:rsidR="00503378" w:rsidRPr="00ED5581">
        <w:rPr>
          <w:rFonts w:ascii="Times New Roman" w:hAnsi="Times New Roman"/>
          <w:bCs/>
          <w:color w:val="000000" w:themeColor="text1"/>
          <w:sz w:val="28"/>
          <w:szCs w:val="28"/>
          <w:lang w:val="vi-VN"/>
        </w:rPr>
        <w:t xml:space="preserve">phát động đội viên, thiếu nhi tìm hiểu tác phẩm </w:t>
      </w:r>
      <w:r w:rsidR="00503378" w:rsidRPr="00BE3FEA">
        <w:rPr>
          <w:rFonts w:ascii="Times New Roman" w:hAnsi="Times New Roman"/>
          <w:bCs/>
          <w:i/>
          <w:color w:val="000000" w:themeColor="text1"/>
          <w:sz w:val="28"/>
          <w:szCs w:val="28"/>
          <w:lang w:val="vi-VN"/>
        </w:rPr>
        <w:t>“Lịch sử nước ta”</w:t>
      </w:r>
      <w:r w:rsidR="00553E96">
        <w:rPr>
          <w:rFonts w:ascii="Times New Roman" w:hAnsi="Times New Roman"/>
          <w:bCs/>
          <w:color w:val="000000" w:themeColor="text1"/>
          <w:sz w:val="28"/>
          <w:szCs w:val="28"/>
          <w:lang w:val="vi-VN"/>
        </w:rPr>
        <w:t xml:space="preserve"> của </w:t>
      </w:r>
      <w:r w:rsidR="00553E96">
        <w:rPr>
          <w:rFonts w:ascii="Times New Roman" w:hAnsi="Times New Roman"/>
          <w:bCs/>
          <w:color w:val="000000" w:themeColor="text1"/>
          <w:sz w:val="28"/>
          <w:szCs w:val="28"/>
        </w:rPr>
        <w:t>Chủ tịch Hồ Chí Minh thông qua sản phẩm do Thành Đoàn thực hiện (gồm 03 phần).</w:t>
      </w:r>
    </w:p>
    <w:p w:rsidR="00BE3FEA" w:rsidRPr="00527B0E" w:rsidRDefault="00BE3FEA" w:rsidP="00503378">
      <w:pPr>
        <w:jc w:val="both"/>
        <w:rPr>
          <w:rFonts w:ascii="Times New Roman" w:hAnsi="Times New Roman"/>
          <w:b/>
          <w:sz w:val="28"/>
          <w:szCs w:val="28"/>
          <w:lang w:val="vi-VN"/>
        </w:rPr>
      </w:pPr>
    </w:p>
    <w:p w:rsidR="00E424D4" w:rsidRDefault="00E424D4" w:rsidP="00E424D4">
      <w:pPr>
        <w:ind w:firstLine="709"/>
        <w:jc w:val="both"/>
        <w:rPr>
          <w:rFonts w:ascii="Times New Roman" w:hAnsi="Times New Roman"/>
          <w:b/>
          <w:sz w:val="28"/>
          <w:szCs w:val="28"/>
          <w:lang w:val="vi-VN"/>
        </w:rPr>
      </w:pPr>
      <w:r w:rsidRPr="00527B0E">
        <w:rPr>
          <w:rFonts w:ascii="Times New Roman" w:hAnsi="Times New Roman"/>
          <w:b/>
          <w:sz w:val="28"/>
          <w:szCs w:val="28"/>
          <w:lang w:val="vi-VN"/>
        </w:rPr>
        <w:t>2. Cấp cơ sở:</w:t>
      </w:r>
    </w:p>
    <w:p w:rsidR="00AF0524" w:rsidRDefault="00AF0524" w:rsidP="00E424D4">
      <w:pPr>
        <w:ind w:firstLine="709"/>
        <w:jc w:val="both"/>
        <w:rPr>
          <w:rFonts w:ascii="Times New Roman" w:hAnsi="Times New Roman"/>
          <w:b/>
          <w:sz w:val="28"/>
          <w:szCs w:val="28"/>
          <w:lang w:val="vi-VN"/>
        </w:rPr>
      </w:pPr>
      <w:r>
        <w:rPr>
          <w:rFonts w:ascii="Times New Roman" w:hAnsi="Times New Roman"/>
          <w:b/>
          <w:sz w:val="28"/>
          <w:szCs w:val="28"/>
        </w:rPr>
        <w:t xml:space="preserve">- </w:t>
      </w:r>
      <w:r w:rsidRPr="00AF0524">
        <w:rPr>
          <w:rFonts w:ascii="Times New Roman" w:hAnsi="Times New Roman"/>
          <w:sz w:val="28"/>
          <w:szCs w:val="28"/>
        </w:rPr>
        <w:t>Đối</w:t>
      </w:r>
      <w:r w:rsidRPr="001E744D">
        <w:rPr>
          <w:rFonts w:ascii="Times New Roman" w:hAnsi="Times New Roman"/>
          <w:sz w:val="28"/>
          <w:szCs w:val="28"/>
        </w:rPr>
        <w:t xml:space="preserve"> với Đoàn cơ sở tổng</w:t>
      </w:r>
      <w:r>
        <w:rPr>
          <w:rFonts w:ascii="Times New Roman" w:hAnsi="Times New Roman"/>
          <w:sz w:val="28"/>
          <w:szCs w:val="28"/>
        </w:rPr>
        <w:t xml:space="preserve"> hợp lịch tổ chức của các Chi đoàn trực thuộc  gửi về Ban Thường vụ Quận Đoàn thông qua Văn phòng Quận Đoàn chậm nhất </w:t>
      </w:r>
      <w:r w:rsidRPr="00927CE9">
        <w:rPr>
          <w:rFonts w:ascii="Times New Roman" w:hAnsi="Times New Roman"/>
          <w:b/>
          <w:i/>
          <w:sz w:val="28"/>
          <w:szCs w:val="28"/>
        </w:rPr>
        <w:t xml:space="preserve">10g00 ngày </w:t>
      </w:r>
      <w:r>
        <w:rPr>
          <w:rFonts w:ascii="Times New Roman" w:hAnsi="Times New Roman"/>
          <w:b/>
          <w:i/>
          <w:sz w:val="28"/>
          <w:szCs w:val="28"/>
        </w:rPr>
        <w:t>25/9/2020 (thứ sáu</w:t>
      </w:r>
      <w:r w:rsidRPr="00927CE9">
        <w:rPr>
          <w:rFonts w:ascii="Times New Roman" w:hAnsi="Times New Roman"/>
          <w:b/>
          <w:i/>
          <w:sz w:val="28"/>
          <w:szCs w:val="28"/>
        </w:rPr>
        <w:t>)</w:t>
      </w:r>
      <w:r w:rsidRPr="00927CE9">
        <w:rPr>
          <w:rFonts w:ascii="Times New Roman" w:hAnsi="Times New Roman"/>
          <w:sz w:val="28"/>
          <w:szCs w:val="28"/>
        </w:rPr>
        <w:t>.</w:t>
      </w:r>
      <w:r>
        <w:rPr>
          <w:rFonts w:ascii="Times New Roman" w:hAnsi="Times New Roman"/>
          <w:sz w:val="28"/>
          <w:szCs w:val="28"/>
        </w:rPr>
        <w:t xml:space="preserve"> Các đơn vị </w:t>
      </w:r>
      <w:r w:rsidRPr="002A6B1B">
        <w:rPr>
          <w:rFonts w:ascii="Times New Roman" w:hAnsi="Times New Roman"/>
          <w:i/>
          <w:sz w:val="28"/>
          <w:szCs w:val="28"/>
        </w:rPr>
        <w:t xml:space="preserve">Đoàn phường Tây Thạnh, Đoàn phường Tân </w:t>
      </w:r>
      <w:r w:rsidRPr="002A6B1B">
        <w:rPr>
          <w:rFonts w:ascii="Times New Roman" w:hAnsi="Times New Roman"/>
          <w:i/>
          <w:sz w:val="28"/>
          <w:szCs w:val="28"/>
        </w:rPr>
        <w:lastRenderedPageBreak/>
        <w:t>Sơn Nhì, Đoàn phường Phú Thọ Hòa, Đoàn phường Phú Trung</w:t>
      </w:r>
      <w:r w:rsidR="00B47E84" w:rsidRPr="002A6B1B">
        <w:rPr>
          <w:rFonts w:ascii="Times New Roman" w:hAnsi="Times New Roman"/>
          <w:i/>
          <w:sz w:val="28"/>
          <w:szCs w:val="28"/>
        </w:rPr>
        <w:t xml:space="preserve">, Đoàn phường Tân Thới Hòa </w:t>
      </w:r>
      <w:r>
        <w:rPr>
          <w:rFonts w:ascii="Times New Roman" w:hAnsi="Times New Roman"/>
          <w:sz w:val="28"/>
          <w:szCs w:val="28"/>
        </w:rPr>
        <w:t xml:space="preserve">gửi thư mời Ban Thường vụ Quận Đoàn tham dự ít nhất </w:t>
      </w:r>
      <w:r w:rsidRPr="002A6B1B">
        <w:rPr>
          <w:rFonts w:ascii="Times New Roman" w:hAnsi="Times New Roman"/>
          <w:b/>
          <w:sz w:val="28"/>
          <w:szCs w:val="28"/>
        </w:rPr>
        <w:t>01</w:t>
      </w:r>
      <w:r>
        <w:rPr>
          <w:rFonts w:ascii="Times New Roman" w:hAnsi="Times New Roman"/>
          <w:sz w:val="28"/>
          <w:szCs w:val="28"/>
        </w:rPr>
        <w:t xml:space="preserve"> </w:t>
      </w:r>
      <w:r w:rsidRPr="002A6B1B">
        <w:rPr>
          <w:rFonts w:ascii="Times New Roman" w:hAnsi="Times New Roman"/>
          <w:b/>
          <w:sz w:val="28"/>
          <w:szCs w:val="28"/>
        </w:rPr>
        <w:t>chi đoàn khu phố</w:t>
      </w:r>
      <w:r>
        <w:rPr>
          <w:rFonts w:ascii="Times New Roman" w:hAnsi="Times New Roman"/>
          <w:sz w:val="28"/>
          <w:szCs w:val="28"/>
        </w:rPr>
        <w:t xml:space="preserve">; Các đơn vị </w:t>
      </w:r>
      <w:r w:rsidR="00983A79" w:rsidRPr="002A6B1B">
        <w:rPr>
          <w:rFonts w:ascii="Times New Roman" w:hAnsi="Times New Roman"/>
          <w:i/>
          <w:sz w:val="28"/>
          <w:szCs w:val="28"/>
        </w:rPr>
        <w:t>Đoàn phường Sơn Kỳ, Đoàn phường Tân Thành, Đoàn phường Tân Quý</w:t>
      </w:r>
      <w:r w:rsidR="00983A79">
        <w:rPr>
          <w:rFonts w:ascii="Times New Roman" w:hAnsi="Times New Roman"/>
          <w:sz w:val="28"/>
          <w:szCs w:val="28"/>
        </w:rPr>
        <w:t xml:space="preserve"> gửi thư mời Ban Thường vụ Quận Đoàn tham dự ít nhất </w:t>
      </w:r>
      <w:r w:rsidR="00983A79" w:rsidRPr="002A6B1B">
        <w:rPr>
          <w:rFonts w:ascii="Times New Roman" w:hAnsi="Times New Roman"/>
          <w:b/>
          <w:sz w:val="28"/>
          <w:szCs w:val="28"/>
        </w:rPr>
        <w:t>01</w:t>
      </w:r>
      <w:r w:rsidR="00983A79">
        <w:rPr>
          <w:rFonts w:ascii="Times New Roman" w:hAnsi="Times New Roman"/>
          <w:sz w:val="28"/>
          <w:szCs w:val="28"/>
        </w:rPr>
        <w:t xml:space="preserve"> </w:t>
      </w:r>
      <w:r w:rsidR="002A6B1B">
        <w:rPr>
          <w:rFonts w:ascii="Times New Roman" w:hAnsi="Times New Roman"/>
          <w:b/>
          <w:sz w:val="28"/>
          <w:szCs w:val="28"/>
        </w:rPr>
        <w:t>chi đoàn lực lượng vũ trang</w:t>
      </w:r>
      <w:r w:rsidR="002A6B1B">
        <w:rPr>
          <w:rFonts w:ascii="Times New Roman" w:hAnsi="Times New Roman"/>
          <w:sz w:val="28"/>
          <w:szCs w:val="28"/>
        </w:rPr>
        <w:t>;</w:t>
      </w:r>
      <w:r w:rsidR="00983A79">
        <w:rPr>
          <w:rFonts w:ascii="Times New Roman" w:hAnsi="Times New Roman"/>
          <w:sz w:val="28"/>
          <w:szCs w:val="28"/>
        </w:rPr>
        <w:t xml:space="preserve"> Các đơn vị </w:t>
      </w:r>
      <w:r w:rsidR="00983A79" w:rsidRPr="002A6B1B">
        <w:rPr>
          <w:rFonts w:ascii="Times New Roman" w:hAnsi="Times New Roman"/>
          <w:i/>
          <w:sz w:val="28"/>
          <w:szCs w:val="28"/>
        </w:rPr>
        <w:t>Đoàn phường Hòa Thạnh, Đoàn phường Phú Thạnh, Đoàn phường Hiệp Tân</w:t>
      </w:r>
      <w:r w:rsidR="005D150F">
        <w:rPr>
          <w:rFonts w:ascii="Times New Roman" w:hAnsi="Times New Roman"/>
          <w:sz w:val="28"/>
          <w:szCs w:val="28"/>
        </w:rPr>
        <w:t xml:space="preserve"> gửi thư mời Ban Thường vụ Quận Đoàn tham dự ít nhất </w:t>
      </w:r>
      <w:r w:rsidR="005D150F" w:rsidRPr="002A6B1B">
        <w:rPr>
          <w:rFonts w:ascii="Times New Roman" w:hAnsi="Times New Roman"/>
          <w:b/>
          <w:sz w:val="28"/>
          <w:szCs w:val="28"/>
        </w:rPr>
        <w:t xml:space="preserve">01 chi đoàn </w:t>
      </w:r>
      <w:r w:rsidR="00C42017">
        <w:rPr>
          <w:rFonts w:ascii="Times New Roman" w:hAnsi="Times New Roman"/>
          <w:b/>
          <w:sz w:val="28"/>
          <w:szCs w:val="28"/>
        </w:rPr>
        <w:t>giáo viên trường MN, TH, THCS</w:t>
      </w:r>
      <w:r w:rsidR="005D150F">
        <w:rPr>
          <w:rFonts w:ascii="Times New Roman" w:hAnsi="Times New Roman"/>
          <w:sz w:val="28"/>
          <w:szCs w:val="28"/>
        </w:rPr>
        <w:t>.</w:t>
      </w:r>
    </w:p>
    <w:p w:rsidR="00A161CA" w:rsidRPr="002A6B1B" w:rsidRDefault="00A161CA" w:rsidP="002A6B1B">
      <w:pPr>
        <w:ind w:firstLine="709"/>
        <w:jc w:val="both"/>
        <w:rPr>
          <w:rFonts w:ascii="Times New Roman" w:hAnsi="Times New Roman"/>
          <w:b/>
          <w:i/>
          <w:sz w:val="28"/>
          <w:szCs w:val="28"/>
        </w:rPr>
      </w:pPr>
      <w:r>
        <w:rPr>
          <w:rFonts w:ascii="Times New Roman" w:hAnsi="Times New Roman"/>
          <w:sz w:val="28"/>
          <w:szCs w:val="28"/>
        </w:rPr>
        <w:t xml:space="preserve">- </w:t>
      </w:r>
      <w:r w:rsidR="001E744D">
        <w:rPr>
          <w:rFonts w:ascii="Times New Roman" w:hAnsi="Times New Roman"/>
          <w:sz w:val="28"/>
          <w:szCs w:val="28"/>
        </w:rPr>
        <w:t xml:space="preserve">Đối với Chi đoàn cơ sở gửi lịch tổ chức chậm nhất </w:t>
      </w:r>
      <w:r w:rsidR="001E744D" w:rsidRPr="00927CE9">
        <w:rPr>
          <w:rFonts w:ascii="Times New Roman" w:hAnsi="Times New Roman"/>
          <w:b/>
          <w:i/>
          <w:sz w:val="28"/>
          <w:szCs w:val="28"/>
        </w:rPr>
        <w:t xml:space="preserve">10g00 ngày </w:t>
      </w:r>
      <w:r w:rsidR="00F0713B">
        <w:rPr>
          <w:rFonts w:ascii="Times New Roman" w:hAnsi="Times New Roman"/>
          <w:b/>
          <w:i/>
          <w:sz w:val="28"/>
          <w:szCs w:val="28"/>
        </w:rPr>
        <w:t>22/9/2020 (thứ tư</w:t>
      </w:r>
      <w:r w:rsidR="001E744D" w:rsidRPr="00927CE9">
        <w:rPr>
          <w:rFonts w:ascii="Times New Roman" w:hAnsi="Times New Roman"/>
          <w:b/>
          <w:i/>
          <w:sz w:val="28"/>
          <w:szCs w:val="28"/>
        </w:rPr>
        <w:t>)</w:t>
      </w:r>
      <w:r w:rsidR="009977C7">
        <w:rPr>
          <w:rFonts w:ascii="Times New Roman" w:hAnsi="Times New Roman"/>
          <w:sz w:val="28"/>
          <w:szCs w:val="28"/>
        </w:rPr>
        <w:t xml:space="preserve"> và gửi thư mời </w:t>
      </w:r>
      <w:r w:rsidR="00AF0524">
        <w:rPr>
          <w:rFonts w:ascii="Times New Roman" w:hAnsi="Times New Roman"/>
          <w:sz w:val="28"/>
          <w:szCs w:val="28"/>
        </w:rPr>
        <w:t xml:space="preserve">Ban Thường vụ Quận Đoàn tham dự trước </w:t>
      </w:r>
      <w:r w:rsidR="009977C7">
        <w:rPr>
          <w:rFonts w:ascii="Times New Roman" w:hAnsi="Times New Roman"/>
          <w:sz w:val="28"/>
          <w:szCs w:val="28"/>
        </w:rPr>
        <w:t>ít nhất</w:t>
      </w:r>
      <w:r w:rsidR="00AF0524">
        <w:rPr>
          <w:rFonts w:ascii="Times New Roman" w:hAnsi="Times New Roman"/>
          <w:sz w:val="28"/>
          <w:szCs w:val="28"/>
        </w:rPr>
        <w:t xml:space="preserve"> </w:t>
      </w:r>
      <w:r w:rsidR="00AF0524" w:rsidRPr="00AF0524">
        <w:rPr>
          <w:rFonts w:ascii="Times New Roman" w:hAnsi="Times New Roman"/>
          <w:b/>
          <w:sz w:val="28"/>
          <w:szCs w:val="28"/>
        </w:rPr>
        <w:t>03</w:t>
      </w:r>
      <w:r w:rsidR="00AF0524">
        <w:rPr>
          <w:rFonts w:ascii="Times New Roman" w:hAnsi="Times New Roman"/>
          <w:sz w:val="28"/>
          <w:szCs w:val="28"/>
        </w:rPr>
        <w:t xml:space="preserve"> ngày</w:t>
      </w:r>
      <w:r w:rsidR="002A6B1B">
        <w:rPr>
          <w:rFonts w:ascii="Times New Roman" w:hAnsi="Times New Roman"/>
          <w:b/>
          <w:i/>
          <w:sz w:val="28"/>
          <w:szCs w:val="28"/>
        </w:rPr>
        <w:t>.</w:t>
      </w:r>
    </w:p>
    <w:p w:rsidR="00503378" w:rsidRPr="00AA4EDA" w:rsidRDefault="00E424D4" w:rsidP="00E424D4">
      <w:pPr>
        <w:ind w:firstLine="709"/>
        <w:jc w:val="both"/>
        <w:rPr>
          <w:rFonts w:ascii="Times New Roman" w:hAnsi="Times New Roman"/>
          <w:sz w:val="28"/>
          <w:szCs w:val="28"/>
          <w:lang w:val="vi-VN"/>
        </w:rPr>
      </w:pPr>
      <w:r w:rsidRPr="00E424D4">
        <w:rPr>
          <w:rFonts w:ascii="Times New Roman" w:hAnsi="Times New Roman"/>
          <w:sz w:val="28"/>
          <w:szCs w:val="28"/>
          <w:lang w:val="vi-VN"/>
        </w:rPr>
        <w:t>-</w:t>
      </w:r>
      <w:r w:rsidRPr="00527B0E">
        <w:rPr>
          <w:rFonts w:ascii="Times New Roman" w:hAnsi="Times New Roman"/>
          <w:sz w:val="28"/>
          <w:szCs w:val="28"/>
          <w:lang w:val="vi-VN"/>
        </w:rPr>
        <w:t xml:space="preserve"> </w:t>
      </w:r>
      <w:r w:rsidRPr="00E424D4">
        <w:rPr>
          <w:rFonts w:ascii="Times New Roman" w:hAnsi="Times New Roman"/>
          <w:sz w:val="28"/>
          <w:szCs w:val="28"/>
          <w:lang w:val="vi-VN"/>
        </w:rPr>
        <w:t xml:space="preserve">Triển khai </w:t>
      </w:r>
      <w:r w:rsidRPr="00527B0E">
        <w:rPr>
          <w:rFonts w:ascii="Times New Roman" w:hAnsi="Times New Roman"/>
          <w:sz w:val="28"/>
          <w:szCs w:val="28"/>
          <w:lang w:val="vi-VN"/>
        </w:rPr>
        <w:t xml:space="preserve">và </w:t>
      </w:r>
      <w:r w:rsidR="00AD5875">
        <w:rPr>
          <w:rFonts w:ascii="Times New Roman" w:hAnsi="Times New Roman"/>
          <w:sz w:val="28"/>
          <w:szCs w:val="28"/>
          <w:lang w:val="vi-VN"/>
        </w:rPr>
        <w:t xml:space="preserve">thực hiện có hiệu quả </w:t>
      </w:r>
      <w:r w:rsidRPr="00527B0E">
        <w:rPr>
          <w:rFonts w:ascii="Times New Roman" w:hAnsi="Times New Roman"/>
          <w:sz w:val="28"/>
          <w:szCs w:val="28"/>
          <w:lang w:val="vi-VN"/>
        </w:rPr>
        <w:t xml:space="preserve">sinh hoạt chi đoàn chủ điểm </w:t>
      </w:r>
      <w:r w:rsidR="00AD5875">
        <w:rPr>
          <w:rFonts w:ascii="Times New Roman" w:hAnsi="Times New Roman"/>
          <w:sz w:val="28"/>
          <w:szCs w:val="28"/>
        </w:rPr>
        <w:t xml:space="preserve">đợt 02 năm 2020 </w:t>
      </w:r>
      <w:r w:rsidRPr="00E424D4">
        <w:rPr>
          <w:rFonts w:ascii="Times New Roman" w:hAnsi="Times New Roman"/>
          <w:sz w:val="28"/>
          <w:szCs w:val="28"/>
          <w:lang w:val="vi-VN"/>
        </w:rPr>
        <w:t xml:space="preserve">theo chỉ </w:t>
      </w:r>
      <w:r w:rsidR="00AD5875">
        <w:rPr>
          <w:rFonts w:ascii="Times New Roman" w:hAnsi="Times New Roman"/>
          <w:sz w:val="28"/>
          <w:szCs w:val="28"/>
          <w:lang w:val="vi-VN"/>
        </w:rPr>
        <w:t xml:space="preserve">đạo của Ban Thường vụ Quận Đoàn, </w:t>
      </w:r>
      <w:r w:rsidR="00AD5875">
        <w:rPr>
          <w:rFonts w:ascii="Times New Roman" w:hAnsi="Times New Roman"/>
          <w:sz w:val="28"/>
          <w:szCs w:val="28"/>
        </w:rPr>
        <w:t xml:space="preserve">khuyến khích các đơn vị </w:t>
      </w:r>
      <w:r w:rsidR="00AD5875">
        <w:rPr>
          <w:rFonts w:ascii="Times New Roman" w:hAnsi="Times New Roman"/>
          <w:sz w:val="28"/>
          <w:szCs w:val="28"/>
          <w:lang w:val="vi-VN"/>
        </w:rPr>
        <w:t>thực hiện các sản phẩm phục vụ sinh hoạt chi đoàn chủ điểm.</w:t>
      </w:r>
    </w:p>
    <w:p w:rsidR="00BE1B98" w:rsidRDefault="00BE1B98" w:rsidP="00BE1B98">
      <w:pPr>
        <w:ind w:firstLine="709"/>
        <w:jc w:val="both"/>
        <w:rPr>
          <w:rFonts w:ascii="Times New Roman" w:hAnsi="Times New Roman"/>
          <w:spacing w:val="-4"/>
          <w:sz w:val="28"/>
          <w:szCs w:val="28"/>
          <w:lang w:val="sv-SE"/>
        </w:rPr>
      </w:pPr>
    </w:p>
    <w:p w:rsidR="00BE1B98" w:rsidRPr="00290DE2" w:rsidRDefault="00BE1B98" w:rsidP="00BE1B98">
      <w:pPr>
        <w:ind w:firstLine="709"/>
        <w:jc w:val="both"/>
        <w:rPr>
          <w:rFonts w:ascii="Times New Roman" w:hAnsi="Times New Roman"/>
          <w:spacing w:val="-4"/>
          <w:sz w:val="28"/>
          <w:szCs w:val="28"/>
          <w:lang w:val="sv-SE"/>
        </w:rPr>
      </w:pPr>
      <w:r w:rsidRPr="00290DE2">
        <w:rPr>
          <w:rFonts w:ascii="Times New Roman" w:hAnsi="Times New Roman"/>
          <w:spacing w:val="-4"/>
          <w:sz w:val="28"/>
          <w:szCs w:val="28"/>
          <w:lang w:val="sv-SE"/>
        </w:rPr>
        <w:t>Ban Th</w:t>
      </w:r>
      <w:r w:rsidRPr="00290DE2">
        <w:rPr>
          <w:rFonts w:ascii="Times New Roman" w:hAnsi="Times New Roman" w:hint="eastAsia"/>
          <w:spacing w:val="-4"/>
          <w:sz w:val="28"/>
          <w:szCs w:val="28"/>
          <w:lang w:val="sv-SE"/>
        </w:rPr>
        <w:t>ư</w:t>
      </w:r>
      <w:r w:rsidRPr="00290DE2">
        <w:rPr>
          <w:rFonts w:ascii="Times New Roman" w:hAnsi="Times New Roman"/>
          <w:spacing w:val="-4"/>
          <w:sz w:val="28"/>
          <w:szCs w:val="28"/>
          <w:lang w:val="sv-SE"/>
        </w:rPr>
        <w:t xml:space="preserve">ờng vụ </w:t>
      </w:r>
      <w:r w:rsidR="00356C92">
        <w:rPr>
          <w:rFonts w:ascii="Times New Roman" w:hAnsi="Times New Roman"/>
          <w:spacing w:val="-4"/>
          <w:sz w:val="28"/>
          <w:szCs w:val="28"/>
          <w:lang w:val="sv-SE"/>
        </w:rPr>
        <w:t xml:space="preserve">Quận </w:t>
      </w:r>
      <w:r w:rsidRPr="00290DE2">
        <w:rPr>
          <w:rFonts w:ascii="Times New Roman" w:hAnsi="Times New Roman" w:hint="eastAsia"/>
          <w:spacing w:val="-4"/>
          <w:sz w:val="28"/>
          <w:szCs w:val="28"/>
          <w:lang w:val="sv-SE"/>
        </w:rPr>
        <w:t>Đ</w:t>
      </w:r>
      <w:r w:rsidRPr="00290DE2">
        <w:rPr>
          <w:rFonts w:ascii="Times New Roman" w:hAnsi="Times New Roman"/>
          <w:spacing w:val="-4"/>
          <w:sz w:val="28"/>
          <w:szCs w:val="28"/>
          <w:lang w:val="sv-SE"/>
        </w:rPr>
        <w:t xml:space="preserve">oàn </w:t>
      </w:r>
      <w:r w:rsidRPr="00290DE2">
        <w:rPr>
          <w:rFonts w:ascii="Times New Roman" w:hAnsi="Times New Roman" w:hint="eastAsia"/>
          <w:spacing w:val="-4"/>
          <w:sz w:val="28"/>
          <w:szCs w:val="28"/>
          <w:lang w:val="sv-SE"/>
        </w:rPr>
        <w:t>đ</w:t>
      </w:r>
      <w:r w:rsidRPr="00290DE2">
        <w:rPr>
          <w:rFonts w:ascii="Times New Roman" w:hAnsi="Times New Roman"/>
          <w:spacing w:val="-4"/>
          <w:sz w:val="28"/>
          <w:szCs w:val="28"/>
          <w:lang w:val="sv-SE"/>
        </w:rPr>
        <w:t xml:space="preserve">ề nghị các </w:t>
      </w:r>
      <w:r w:rsidRPr="00290DE2">
        <w:rPr>
          <w:rFonts w:ascii="Times New Roman" w:hAnsi="Times New Roman" w:hint="eastAsia"/>
          <w:spacing w:val="-4"/>
          <w:sz w:val="28"/>
          <w:szCs w:val="28"/>
          <w:lang w:val="sv-SE"/>
        </w:rPr>
        <w:t>đơ</w:t>
      </w:r>
      <w:r w:rsidR="00EE40BD">
        <w:rPr>
          <w:rFonts w:ascii="Times New Roman" w:hAnsi="Times New Roman"/>
          <w:spacing w:val="-4"/>
          <w:sz w:val="28"/>
          <w:szCs w:val="28"/>
          <w:lang w:val="sv-SE"/>
        </w:rPr>
        <w:t xml:space="preserve">n vị triển khai tổ chức </w:t>
      </w:r>
      <w:r w:rsidR="00527B0E">
        <w:rPr>
          <w:rFonts w:ascii="Times New Roman" w:hAnsi="Times New Roman"/>
          <w:spacing w:val="-4"/>
          <w:sz w:val="28"/>
          <w:szCs w:val="28"/>
          <w:lang w:val="sv-SE"/>
        </w:rPr>
        <w:t xml:space="preserve">sinh hoạt chủ điểm </w:t>
      </w:r>
      <w:r w:rsidR="00EE40BD">
        <w:rPr>
          <w:rFonts w:ascii="Times New Roman" w:hAnsi="Times New Roman"/>
          <w:spacing w:val="-4"/>
          <w:sz w:val="28"/>
          <w:szCs w:val="28"/>
          <w:lang w:val="sv-SE"/>
        </w:rPr>
        <w:t xml:space="preserve">đợt 02 năm 2020 </w:t>
      </w:r>
      <w:r w:rsidRPr="00290DE2">
        <w:rPr>
          <w:rFonts w:ascii="Times New Roman" w:hAnsi="Times New Roman"/>
          <w:spacing w:val="-4"/>
          <w:sz w:val="28"/>
          <w:szCs w:val="28"/>
          <w:lang w:val="sv-SE"/>
        </w:rPr>
        <w:t>nghiêm túc, hiệu quả.</w:t>
      </w:r>
    </w:p>
    <w:p w:rsidR="00BE1B98" w:rsidRPr="00ED5581" w:rsidRDefault="00BE1B98" w:rsidP="00D522CF">
      <w:pPr>
        <w:jc w:val="both"/>
        <w:rPr>
          <w:rFonts w:ascii="Times New Roman" w:hAnsi="Times New Roman"/>
          <w:sz w:val="28"/>
          <w:szCs w:val="28"/>
          <w:lang w:val="sv-SE"/>
        </w:rPr>
      </w:pPr>
    </w:p>
    <w:tbl>
      <w:tblPr>
        <w:tblW w:w="9107" w:type="dxa"/>
        <w:tblInd w:w="250" w:type="dxa"/>
        <w:tblLook w:val="04A0" w:firstRow="1" w:lastRow="0" w:firstColumn="1" w:lastColumn="0" w:noHBand="0" w:noVBand="1"/>
      </w:tblPr>
      <w:tblGrid>
        <w:gridCol w:w="3686"/>
        <w:gridCol w:w="5421"/>
      </w:tblGrid>
      <w:tr w:rsidR="00BE1B98" w:rsidRPr="00E72876" w:rsidTr="006B4EB6">
        <w:tc>
          <w:tcPr>
            <w:tcW w:w="3686" w:type="dxa"/>
          </w:tcPr>
          <w:p w:rsidR="00BE1B98" w:rsidRPr="00ED5581" w:rsidRDefault="00BE1B98" w:rsidP="006B4EB6">
            <w:pPr>
              <w:tabs>
                <w:tab w:val="center" w:pos="6237"/>
              </w:tabs>
              <w:jc w:val="both"/>
              <w:rPr>
                <w:rFonts w:ascii="Times New Roman" w:hAnsi="Times New Roman"/>
                <w:b/>
                <w:iCs/>
                <w:lang w:val="sv-SE"/>
              </w:rPr>
            </w:pPr>
          </w:p>
          <w:p w:rsidR="00BE1B98" w:rsidRPr="00ED5581" w:rsidRDefault="00BE1B98" w:rsidP="006B4EB6">
            <w:pPr>
              <w:tabs>
                <w:tab w:val="center" w:pos="6237"/>
              </w:tabs>
              <w:jc w:val="both"/>
              <w:rPr>
                <w:rFonts w:ascii="Times New Roman" w:hAnsi="Times New Roman"/>
                <w:b/>
                <w:iCs/>
                <w:lang w:val="sv-SE"/>
              </w:rPr>
            </w:pPr>
            <w:r w:rsidRPr="00ED5581">
              <w:rPr>
                <w:rFonts w:ascii="Times New Roman" w:hAnsi="Times New Roman"/>
                <w:b/>
                <w:iCs/>
                <w:lang w:val="sv-SE"/>
              </w:rPr>
              <w:t>Nơi nhận:</w:t>
            </w:r>
          </w:p>
          <w:p w:rsidR="00BE1B98" w:rsidRPr="00ED5581" w:rsidRDefault="00BE1B98" w:rsidP="007A4112">
            <w:pPr>
              <w:tabs>
                <w:tab w:val="center" w:pos="6237"/>
              </w:tabs>
              <w:ind w:left="175" w:hanging="175"/>
              <w:jc w:val="both"/>
              <w:rPr>
                <w:rFonts w:ascii="Times New Roman" w:hAnsi="Times New Roman"/>
                <w:iCs/>
                <w:sz w:val="22"/>
                <w:lang w:val="sv-SE"/>
              </w:rPr>
            </w:pPr>
            <w:r w:rsidRPr="00ED5581">
              <w:rPr>
                <w:rFonts w:ascii="Times New Roman" w:hAnsi="Times New Roman"/>
                <w:iCs/>
                <w:sz w:val="22"/>
                <w:lang w:val="sv-SE"/>
              </w:rPr>
              <w:t xml:space="preserve">- </w:t>
            </w:r>
            <w:r w:rsidR="007A4112">
              <w:rPr>
                <w:rFonts w:ascii="Times New Roman" w:hAnsi="Times New Roman"/>
                <w:iCs/>
                <w:sz w:val="22"/>
                <w:lang w:val="sv-SE"/>
              </w:rPr>
              <w:t>TĐ</w:t>
            </w:r>
            <w:r w:rsidRPr="00ED5581">
              <w:rPr>
                <w:rFonts w:ascii="Times New Roman" w:hAnsi="Times New Roman"/>
                <w:iCs/>
                <w:sz w:val="22"/>
                <w:lang w:val="sv-SE"/>
              </w:rPr>
              <w:t xml:space="preserve">: </w:t>
            </w:r>
            <w:r w:rsidR="007A4112">
              <w:rPr>
                <w:rFonts w:ascii="Times New Roman" w:hAnsi="Times New Roman"/>
                <w:iCs/>
                <w:sz w:val="22"/>
                <w:lang w:val="sv-SE"/>
              </w:rPr>
              <w:t>VP, BTG, BTNTH, đ/c Minh Hiếu</w:t>
            </w:r>
            <w:r w:rsidRPr="00ED5581">
              <w:rPr>
                <w:rFonts w:ascii="Times New Roman" w:hAnsi="Times New Roman"/>
                <w:iCs/>
                <w:sz w:val="22"/>
                <w:lang w:val="sv-SE"/>
              </w:rPr>
              <w:t>;</w:t>
            </w:r>
          </w:p>
          <w:p w:rsidR="00BE1B98" w:rsidRPr="00ED5581" w:rsidRDefault="00BE1B98" w:rsidP="006B4EB6">
            <w:pPr>
              <w:tabs>
                <w:tab w:val="center" w:pos="6237"/>
              </w:tabs>
              <w:ind w:left="175" w:hanging="175"/>
              <w:jc w:val="both"/>
              <w:rPr>
                <w:rFonts w:ascii="Times New Roman" w:hAnsi="Times New Roman"/>
                <w:b/>
                <w:bCs/>
                <w:sz w:val="22"/>
                <w:lang w:val="sv-SE"/>
              </w:rPr>
            </w:pPr>
            <w:r w:rsidRPr="00ED5581">
              <w:rPr>
                <w:rFonts w:ascii="Times New Roman" w:hAnsi="Times New Roman"/>
                <w:iCs/>
                <w:sz w:val="22"/>
                <w:lang w:val="sv-SE"/>
              </w:rPr>
              <w:t xml:space="preserve">- </w:t>
            </w:r>
            <w:r w:rsidR="007A4112">
              <w:rPr>
                <w:rFonts w:ascii="Times New Roman" w:hAnsi="Times New Roman"/>
                <w:iCs/>
                <w:sz w:val="22"/>
                <w:lang w:val="sv-SE"/>
              </w:rPr>
              <w:t>QU</w:t>
            </w:r>
            <w:r w:rsidRPr="00ED5581">
              <w:rPr>
                <w:rFonts w:ascii="Times New Roman" w:hAnsi="Times New Roman"/>
                <w:iCs/>
                <w:sz w:val="22"/>
                <w:lang w:val="sv-SE"/>
              </w:rPr>
              <w:t xml:space="preserve">: </w:t>
            </w:r>
            <w:r w:rsidR="007A4112">
              <w:rPr>
                <w:rFonts w:ascii="Times New Roman" w:hAnsi="Times New Roman"/>
                <w:iCs/>
                <w:sz w:val="22"/>
                <w:lang w:val="sv-SE"/>
              </w:rPr>
              <w:t xml:space="preserve">TT, </w:t>
            </w:r>
            <w:r w:rsidRPr="00ED5581">
              <w:rPr>
                <w:rFonts w:ascii="Times New Roman" w:hAnsi="Times New Roman"/>
                <w:iCs/>
                <w:sz w:val="22"/>
                <w:lang w:val="sv-SE"/>
              </w:rPr>
              <w:t>BDV, BTG</w:t>
            </w:r>
            <w:r w:rsidR="007A4112">
              <w:rPr>
                <w:rFonts w:ascii="Times New Roman" w:hAnsi="Times New Roman"/>
                <w:iCs/>
                <w:sz w:val="22"/>
                <w:lang w:val="sv-SE"/>
              </w:rPr>
              <w:t>, VP</w:t>
            </w:r>
            <w:r w:rsidRPr="00ED5581">
              <w:rPr>
                <w:rFonts w:ascii="Times New Roman" w:hAnsi="Times New Roman"/>
                <w:iCs/>
                <w:sz w:val="22"/>
                <w:lang w:val="sv-SE"/>
              </w:rPr>
              <w:t>;</w:t>
            </w:r>
          </w:p>
          <w:p w:rsidR="0069301B" w:rsidRDefault="0069301B" w:rsidP="00F3261C">
            <w:pPr>
              <w:tabs>
                <w:tab w:val="center" w:pos="6237"/>
              </w:tabs>
              <w:ind w:left="175" w:hanging="175"/>
              <w:jc w:val="both"/>
              <w:rPr>
                <w:rFonts w:ascii="Times New Roman" w:hAnsi="Times New Roman"/>
                <w:iCs/>
                <w:sz w:val="22"/>
                <w:lang w:val="sv-SE"/>
              </w:rPr>
            </w:pPr>
            <w:r>
              <w:rPr>
                <w:rFonts w:ascii="Times New Roman" w:hAnsi="Times New Roman"/>
                <w:iCs/>
                <w:sz w:val="22"/>
                <w:lang w:val="sv-SE"/>
              </w:rPr>
              <w:t>- Hội đồng Đội quận;</w:t>
            </w:r>
          </w:p>
          <w:p w:rsidR="00F3261C" w:rsidRPr="00F3261C" w:rsidRDefault="00F3261C" w:rsidP="00F3261C">
            <w:pPr>
              <w:tabs>
                <w:tab w:val="center" w:pos="6237"/>
              </w:tabs>
              <w:ind w:left="175" w:hanging="175"/>
              <w:jc w:val="both"/>
              <w:rPr>
                <w:rFonts w:ascii="Times New Roman" w:hAnsi="Times New Roman"/>
                <w:iCs/>
                <w:sz w:val="22"/>
                <w:lang w:val="sv-SE"/>
              </w:rPr>
            </w:pPr>
            <w:r>
              <w:rPr>
                <w:rFonts w:ascii="Times New Roman" w:hAnsi="Times New Roman"/>
                <w:iCs/>
                <w:sz w:val="22"/>
                <w:lang w:val="sv-SE"/>
              </w:rPr>
              <w:t>- Cấp ủy, BGH các trường;</w:t>
            </w:r>
          </w:p>
          <w:p w:rsidR="00ED0023" w:rsidRPr="00F3261C" w:rsidRDefault="00BE1B98" w:rsidP="0069301B">
            <w:pPr>
              <w:ind w:left="175" w:hanging="175"/>
              <w:jc w:val="both"/>
              <w:rPr>
                <w:rFonts w:ascii="Times New Roman" w:hAnsi="Times New Roman"/>
                <w:iCs/>
                <w:sz w:val="22"/>
                <w:lang w:val="sv-SE"/>
              </w:rPr>
            </w:pPr>
            <w:r w:rsidRPr="00F3261C">
              <w:rPr>
                <w:rFonts w:ascii="Times New Roman" w:hAnsi="Times New Roman"/>
                <w:iCs/>
                <w:sz w:val="22"/>
                <w:lang w:val="sv-SE"/>
              </w:rPr>
              <w:t>- Cơ sở Đoàn trực thuộc;</w:t>
            </w:r>
          </w:p>
          <w:p w:rsidR="00BE1B98" w:rsidRPr="0069301B" w:rsidRDefault="007D216D" w:rsidP="006B4EB6">
            <w:pPr>
              <w:ind w:left="175" w:hanging="175"/>
              <w:jc w:val="both"/>
              <w:rPr>
                <w:rFonts w:ascii="Times New Roman" w:hAnsi="Times New Roman"/>
                <w:sz w:val="20"/>
                <w:lang w:val="sv-SE"/>
              </w:rPr>
            </w:pPr>
            <w:r w:rsidRPr="0069301B">
              <w:rPr>
                <w:rFonts w:ascii="Times New Roman" w:hAnsi="Times New Roman"/>
                <w:iCs/>
                <w:sz w:val="22"/>
                <w:lang w:val="sv-SE"/>
              </w:rPr>
              <w:t>- Lưu (VP-BTG</w:t>
            </w:r>
            <w:r w:rsidR="00BE1B98" w:rsidRPr="0069301B">
              <w:rPr>
                <w:rFonts w:ascii="Times New Roman" w:hAnsi="Times New Roman"/>
                <w:iCs/>
                <w:sz w:val="22"/>
                <w:lang w:val="sv-SE"/>
              </w:rPr>
              <w:t>).</w:t>
            </w:r>
          </w:p>
        </w:tc>
        <w:tc>
          <w:tcPr>
            <w:tcW w:w="5421" w:type="dxa"/>
          </w:tcPr>
          <w:p w:rsidR="00BE1B98" w:rsidRDefault="0069301B" w:rsidP="006B4EB6">
            <w:pPr>
              <w:jc w:val="center"/>
              <w:rPr>
                <w:rFonts w:ascii="Times New Roman" w:hAnsi="Times New Roman"/>
                <w:b/>
                <w:bCs/>
                <w:sz w:val="28"/>
                <w:szCs w:val="28"/>
                <w:lang w:val="de-DE"/>
              </w:rPr>
            </w:pPr>
            <w:r>
              <w:rPr>
                <w:rFonts w:ascii="Times New Roman" w:hAnsi="Times New Roman"/>
                <w:b/>
                <w:bCs/>
                <w:sz w:val="28"/>
                <w:szCs w:val="28"/>
                <w:lang w:val="de-DE"/>
              </w:rPr>
              <w:t>TM</w:t>
            </w:r>
            <w:r w:rsidR="00BE1B98" w:rsidRPr="00467518">
              <w:rPr>
                <w:rFonts w:ascii="Times New Roman" w:hAnsi="Times New Roman"/>
                <w:b/>
                <w:bCs/>
                <w:sz w:val="28"/>
                <w:szCs w:val="28"/>
                <w:lang w:val="de-DE"/>
              </w:rPr>
              <w:t xml:space="preserve">. BAN THƯỜNG VỤ </w:t>
            </w:r>
            <w:r>
              <w:rPr>
                <w:rFonts w:ascii="Times New Roman" w:hAnsi="Times New Roman"/>
                <w:b/>
                <w:bCs/>
                <w:sz w:val="28"/>
                <w:szCs w:val="28"/>
                <w:lang w:val="de-DE"/>
              </w:rPr>
              <w:t>QUẬN</w:t>
            </w:r>
            <w:r w:rsidR="00BE1B98" w:rsidRPr="00467518">
              <w:rPr>
                <w:rFonts w:ascii="Times New Roman" w:hAnsi="Times New Roman"/>
                <w:b/>
                <w:bCs/>
                <w:sz w:val="28"/>
                <w:szCs w:val="28"/>
                <w:lang w:val="de-DE"/>
              </w:rPr>
              <w:t xml:space="preserve"> ĐOÀN</w:t>
            </w:r>
          </w:p>
          <w:p w:rsidR="006D3469" w:rsidRPr="006D3469" w:rsidRDefault="006D3469" w:rsidP="006B4EB6">
            <w:pPr>
              <w:jc w:val="center"/>
              <w:rPr>
                <w:rFonts w:ascii="Times New Roman" w:hAnsi="Times New Roman"/>
                <w:bCs/>
                <w:sz w:val="28"/>
                <w:szCs w:val="28"/>
                <w:lang w:val="de-DE"/>
              </w:rPr>
            </w:pPr>
            <w:r>
              <w:rPr>
                <w:rFonts w:ascii="Times New Roman" w:hAnsi="Times New Roman"/>
                <w:bCs/>
                <w:sz w:val="28"/>
                <w:szCs w:val="28"/>
                <w:lang w:val="de-DE"/>
              </w:rPr>
              <w:t>PHÓ BÍ THƯ THƯỜNG TRỰC</w:t>
            </w:r>
          </w:p>
          <w:p w:rsidR="00BE1B98" w:rsidRDefault="00BE1B98" w:rsidP="006B4EB6">
            <w:pPr>
              <w:jc w:val="center"/>
              <w:rPr>
                <w:rFonts w:ascii="Times New Roman" w:hAnsi="Times New Roman"/>
                <w:bCs/>
                <w:sz w:val="28"/>
                <w:szCs w:val="28"/>
                <w:lang w:val="de-DE"/>
              </w:rPr>
            </w:pPr>
          </w:p>
          <w:p w:rsidR="0069301B" w:rsidRPr="00ED5581" w:rsidRDefault="0069301B" w:rsidP="006B4EB6">
            <w:pPr>
              <w:jc w:val="center"/>
              <w:rPr>
                <w:rFonts w:ascii="Times New Roman" w:hAnsi="Times New Roman"/>
                <w:sz w:val="28"/>
                <w:szCs w:val="28"/>
                <w:lang w:val="de-DE"/>
              </w:rPr>
            </w:pPr>
          </w:p>
          <w:p w:rsidR="00BE1B98" w:rsidRDefault="00BE1B98" w:rsidP="006B4EB6">
            <w:pPr>
              <w:jc w:val="center"/>
              <w:rPr>
                <w:rFonts w:ascii="Times New Roman" w:hAnsi="Times New Roman"/>
                <w:sz w:val="28"/>
                <w:szCs w:val="26"/>
                <w:lang w:val="de-DE"/>
              </w:rPr>
            </w:pPr>
          </w:p>
          <w:p w:rsidR="006D3469" w:rsidRPr="00ED5581" w:rsidRDefault="006D3469" w:rsidP="00D522CF">
            <w:pPr>
              <w:rPr>
                <w:rFonts w:ascii="Times New Roman" w:hAnsi="Times New Roman"/>
                <w:sz w:val="28"/>
                <w:szCs w:val="28"/>
                <w:lang w:val="de-DE"/>
              </w:rPr>
            </w:pPr>
          </w:p>
          <w:p w:rsidR="00BE1B98" w:rsidRPr="00527B0E" w:rsidRDefault="006D3469" w:rsidP="006B4EB6">
            <w:pPr>
              <w:jc w:val="center"/>
              <w:rPr>
                <w:rFonts w:ascii="Times New Roman" w:hAnsi="Times New Roman"/>
                <w:b/>
                <w:sz w:val="28"/>
                <w:szCs w:val="28"/>
                <w:lang w:val="de-DE"/>
              </w:rPr>
            </w:pPr>
            <w:r w:rsidRPr="00527B0E">
              <w:rPr>
                <w:rFonts w:ascii="Times New Roman" w:hAnsi="Times New Roman"/>
                <w:b/>
                <w:sz w:val="28"/>
                <w:szCs w:val="28"/>
                <w:lang w:val="de-DE"/>
              </w:rPr>
              <w:t>Nguyễn Thị Kim Thảo</w:t>
            </w:r>
          </w:p>
        </w:tc>
      </w:tr>
    </w:tbl>
    <w:p w:rsidR="00BE1B98" w:rsidRPr="00527B0E" w:rsidRDefault="00BE1B98" w:rsidP="00BE1B98">
      <w:pPr>
        <w:ind w:firstLine="567"/>
        <w:jc w:val="both"/>
        <w:rPr>
          <w:rFonts w:ascii="Times New Roman" w:hAnsi="Times New Roman"/>
          <w:sz w:val="28"/>
          <w:szCs w:val="28"/>
          <w:lang w:val="de-DE"/>
        </w:rPr>
      </w:pPr>
    </w:p>
    <w:p w:rsidR="00BE1B98" w:rsidRPr="00527B0E" w:rsidRDefault="00BE1B98" w:rsidP="00BE1B98">
      <w:pPr>
        <w:ind w:firstLine="567"/>
        <w:jc w:val="both"/>
        <w:rPr>
          <w:rFonts w:ascii="Times New Roman" w:hAnsi="Times New Roman"/>
          <w:sz w:val="28"/>
          <w:szCs w:val="28"/>
          <w:lang w:val="de-DE"/>
        </w:rPr>
      </w:pPr>
    </w:p>
    <w:p w:rsidR="00BE1B98" w:rsidRPr="00527B0E" w:rsidRDefault="00BE1B98" w:rsidP="00BE1B98">
      <w:pPr>
        <w:spacing w:after="200" w:line="276" w:lineRule="auto"/>
        <w:rPr>
          <w:rFonts w:ascii="Times New Roman" w:hAnsi="Times New Roman"/>
          <w:sz w:val="28"/>
          <w:szCs w:val="28"/>
          <w:lang w:val="de-DE"/>
        </w:rPr>
      </w:pPr>
    </w:p>
    <w:sectPr w:rsidR="00BE1B98" w:rsidRPr="00527B0E" w:rsidSect="00463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2"/>
  </w:compat>
  <w:rsids>
    <w:rsidRoot w:val="00BE1B98"/>
    <w:rsid w:val="000026B6"/>
    <w:rsid w:val="00055C57"/>
    <w:rsid w:val="000702D3"/>
    <w:rsid w:val="000B0E11"/>
    <w:rsid w:val="000E7865"/>
    <w:rsid w:val="001254AF"/>
    <w:rsid w:val="001272F9"/>
    <w:rsid w:val="00134DF9"/>
    <w:rsid w:val="001867C0"/>
    <w:rsid w:val="00190E17"/>
    <w:rsid w:val="001E744D"/>
    <w:rsid w:val="00257312"/>
    <w:rsid w:val="002A6B1B"/>
    <w:rsid w:val="00326336"/>
    <w:rsid w:val="00336271"/>
    <w:rsid w:val="00356C92"/>
    <w:rsid w:val="00363425"/>
    <w:rsid w:val="003A52B3"/>
    <w:rsid w:val="003C58E0"/>
    <w:rsid w:val="0040662B"/>
    <w:rsid w:val="004339D6"/>
    <w:rsid w:val="004633E7"/>
    <w:rsid w:val="00463D13"/>
    <w:rsid w:val="004975EB"/>
    <w:rsid w:val="004B0128"/>
    <w:rsid w:val="004F1201"/>
    <w:rsid w:val="004F5771"/>
    <w:rsid w:val="00503378"/>
    <w:rsid w:val="005074CB"/>
    <w:rsid w:val="0051173D"/>
    <w:rsid w:val="00527B0E"/>
    <w:rsid w:val="005338C3"/>
    <w:rsid w:val="00553E96"/>
    <w:rsid w:val="005C735B"/>
    <w:rsid w:val="005D150F"/>
    <w:rsid w:val="005F5E5B"/>
    <w:rsid w:val="0060084F"/>
    <w:rsid w:val="006258FB"/>
    <w:rsid w:val="00637F2C"/>
    <w:rsid w:val="00640EDD"/>
    <w:rsid w:val="00654A8C"/>
    <w:rsid w:val="006818E2"/>
    <w:rsid w:val="0069301B"/>
    <w:rsid w:val="006B4EB6"/>
    <w:rsid w:val="006D32CA"/>
    <w:rsid w:val="006D32DB"/>
    <w:rsid w:val="006D3469"/>
    <w:rsid w:val="006F5CD3"/>
    <w:rsid w:val="0076393C"/>
    <w:rsid w:val="007641BC"/>
    <w:rsid w:val="0078647A"/>
    <w:rsid w:val="007A407A"/>
    <w:rsid w:val="007A4112"/>
    <w:rsid w:val="007A4E75"/>
    <w:rsid w:val="007C2DE5"/>
    <w:rsid w:val="007D216D"/>
    <w:rsid w:val="007D3737"/>
    <w:rsid w:val="007E0EE2"/>
    <w:rsid w:val="007E5FB4"/>
    <w:rsid w:val="00844E3E"/>
    <w:rsid w:val="0084631B"/>
    <w:rsid w:val="00895F31"/>
    <w:rsid w:val="0089632A"/>
    <w:rsid w:val="008B16F7"/>
    <w:rsid w:val="008E045D"/>
    <w:rsid w:val="0090132A"/>
    <w:rsid w:val="00926640"/>
    <w:rsid w:val="00927CE9"/>
    <w:rsid w:val="00935939"/>
    <w:rsid w:val="0094274D"/>
    <w:rsid w:val="00957372"/>
    <w:rsid w:val="00983A79"/>
    <w:rsid w:val="00987CDD"/>
    <w:rsid w:val="009977C7"/>
    <w:rsid w:val="009A6DD2"/>
    <w:rsid w:val="009F2D2E"/>
    <w:rsid w:val="009F3601"/>
    <w:rsid w:val="00A161CA"/>
    <w:rsid w:val="00A40CE5"/>
    <w:rsid w:val="00A64B1B"/>
    <w:rsid w:val="00A81D47"/>
    <w:rsid w:val="00AA4EDA"/>
    <w:rsid w:val="00AA7E52"/>
    <w:rsid w:val="00AD1126"/>
    <w:rsid w:val="00AD5875"/>
    <w:rsid w:val="00AF0524"/>
    <w:rsid w:val="00B47E84"/>
    <w:rsid w:val="00B678BB"/>
    <w:rsid w:val="00B95C4B"/>
    <w:rsid w:val="00BC0C50"/>
    <w:rsid w:val="00BD6694"/>
    <w:rsid w:val="00BE17F4"/>
    <w:rsid w:val="00BE1B98"/>
    <w:rsid w:val="00BE3FEA"/>
    <w:rsid w:val="00C24100"/>
    <w:rsid w:val="00C24314"/>
    <w:rsid w:val="00C42017"/>
    <w:rsid w:val="00C54D1C"/>
    <w:rsid w:val="00C8651E"/>
    <w:rsid w:val="00C86977"/>
    <w:rsid w:val="00CA369F"/>
    <w:rsid w:val="00CB628D"/>
    <w:rsid w:val="00D024B1"/>
    <w:rsid w:val="00D370D7"/>
    <w:rsid w:val="00D522CF"/>
    <w:rsid w:val="00D57DF1"/>
    <w:rsid w:val="00DD5FE4"/>
    <w:rsid w:val="00DE2A2C"/>
    <w:rsid w:val="00DF06E0"/>
    <w:rsid w:val="00DF6DCE"/>
    <w:rsid w:val="00E3717E"/>
    <w:rsid w:val="00E424D4"/>
    <w:rsid w:val="00E72876"/>
    <w:rsid w:val="00E93BB5"/>
    <w:rsid w:val="00EB34D2"/>
    <w:rsid w:val="00EC5A65"/>
    <w:rsid w:val="00ED0023"/>
    <w:rsid w:val="00ED5581"/>
    <w:rsid w:val="00EE40BD"/>
    <w:rsid w:val="00EF61B9"/>
    <w:rsid w:val="00F0713B"/>
    <w:rsid w:val="00F13D78"/>
    <w:rsid w:val="00F23333"/>
    <w:rsid w:val="00F3261C"/>
    <w:rsid w:val="00F3659E"/>
    <w:rsid w:val="00F65625"/>
    <w:rsid w:val="00F65698"/>
    <w:rsid w:val="00F8685D"/>
    <w:rsid w:val="00FA505F"/>
    <w:rsid w:val="00FC09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392D1-8C10-48D4-8C92-93441C8C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B98"/>
    <w:pPr>
      <w:spacing w:after="0" w:line="240" w:lineRule="auto"/>
    </w:pPr>
    <w:rPr>
      <w:rFonts w:ascii="VNI-Times" w:eastAsia="Times New Roman" w:hAnsi="VNI-Times" w:cs="Times New Roman"/>
      <w:sz w:val="26"/>
      <w:szCs w:val="24"/>
    </w:rPr>
  </w:style>
  <w:style w:type="paragraph" w:styleId="Heading1">
    <w:name w:val="heading 1"/>
    <w:basedOn w:val="Normal"/>
    <w:next w:val="Normal"/>
    <w:link w:val="Heading1Char"/>
    <w:qFormat/>
    <w:rsid w:val="00ED5581"/>
    <w:pPr>
      <w:keepNext/>
      <w:jc w:val="right"/>
      <w:outlineLvl w:val="0"/>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B98"/>
    <w:pPr>
      <w:ind w:left="720"/>
      <w:contextualSpacing/>
    </w:pPr>
  </w:style>
  <w:style w:type="character" w:styleId="Hyperlink">
    <w:name w:val="Hyperlink"/>
    <w:basedOn w:val="DefaultParagraphFont"/>
    <w:uiPriority w:val="99"/>
    <w:unhideWhenUsed/>
    <w:rsid w:val="00BE1B98"/>
    <w:rPr>
      <w:color w:val="0000FF" w:themeColor="hyperlink"/>
      <w:u w:val="single"/>
    </w:rPr>
  </w:style>
  <w:style w:type="character" w:customStyle="1" w:styleId="Heading1Char">
    <w:name w:val="Heading 1 Char"/>
    <w:basedOn w:val="DefaultParagraphFont"/>
    <w:link w:val="Heading1"/>
    <w:rsid w:val="00ED5581"/>
    <w:rPr>
      <w:rFonts w:ascii="VNI-Times" w:eastAsia="Times New Roman" w:hAnsi="VNI-Times" w:cs="Times New Roman"/>
      <w:i/>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B075D-C6F6-4FD3-AED0-A857388AF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User</cp:lastModifiedBy>
  <cp:revision>257</cp:revision>
  <cp:lastPrinted>2020-02-12T09:36:00Z</cp:lastPrinted>
  <dcterms:created xsi:type="dcterms:W3CDTF">2020-02-11T08:53:00Z</dcterms:created>
  <dcterms:modified xsi:type="dcterms:W3CDTF">2020-09-17T03:00:00Z</dcterms:modified>
</cp:coreProperties>
</file>